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93AE8" w14:textId="1A593B70" w:rsidR="00D21CEE" w:rsidRDefault="00D21CEE">
      <w:r>
        <w:rPr>
          <w:noProof/>
        </w:rPr>
        <w:drawing>
          <wp:anchor distT="0" distB="0" distL="114300" distR="114300" simplePos="0" relativeHeight="251660288" behindDoc="0" locked="0" layoutInCell="1" allowOverlap="1" wp14:anchorId="3C241C41" wp14:editId="3856991B">
            <wp:simplePos x="0" y="0"/>
            <wp:positionH relativeFrom="column">
              <wp:posOffset>-227330</wp:posOffset>
            </wp:positionH>
            <wp:positionV relativeFrom="paragraph">
              <wp:posOffset>-500380</wp:posOffset>
            </wp:positionV>
            <wp:extent cx="2829560" cy="755650"/>
            <wp:effectExtent l="0" t="0" r="0" b="0"/>
            <wp:wrapNone/>
            <wp:docPr id="312813610" name="Image 31281361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16572" name="Image 1" descr="Une image contenant texte, Police, logo,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9560" cy="755650"/>
                    </a:xfrm>
                    <a:prstGeom prst="rect">
                      <a:avLst/>
                    </a:prstGeom>
                  </pic:spPr>
                </pic:pic>
              </a:graphicData>
            </a:graphic>
            <wp14:sizeRelH relativeFrom="margin">
              <wp14:pctWidth>0</wp14:pctWidth>
            </wp14:sizeRelH>
            <wp14:sizeRelV relativeFrom="margin">
              <wp14:pctHeight>0</wp14:pctHeight>
            </wp14:sizeRelV>
          </wp:anchor>
        </w:drawing>
      </w:r>
    </w:p>
    <w:p w14:paraId="6C49E9F6" w14:textId="56DBE27F" w:rsidR="00D21CEE" w:rsidRDefault="00D21CEE" w:rsidP="00464485">
      <w:pPr>
        <w:spacing w:after="0" w:line="276" w:lineRule="auto"/>
        <w:rPr>
          <w:noProof/>
        </w:rPr>
      </w:pPr>
      <w:r>
        <w:rPr>
          <w:noProof/>
        </w:rPr>
        <w:t>ASLOCA Régions</w:t>
      </w:r>
    </w:p>
    <w:p w14:paraId="6AA17DFF" w14:textId="77777777" w:rsidR="00D21CEE" w:rsidRDefault="00D21CEE" w:rsidP="00464485">
      <w:pPr>
        <w:spacing w:after="0" w:line="276" w:lineRule="auto"/>
        <w:rPr>
          <w:noProof/>
        </w:rPr>
      </w:pPr>
      <w:r>
        <w:rPr>
          <w:noProof/>
        </w:rPr>
        <w:t>Lausanne, Morges</w:t>
      </w:r>
    </w:p>
    <w:p w14:paraId="506B94C0" w14:textId="77777777" w:rsidR="00D21CEE" w:rsidRDefault="00D21CEE" w:rsidP="00464485">
      <w:pPr>
        <w:spacing w:after="0" w:line="276" w:lineRule="auto"/>
      </w:pPr>
      <w:r>
        <w:rPr>
          <w:noProof/>
        </w:rPr>
        <w:t>Nord Vaudois, Renens</w:t>
      </w:r>
    </w:p>
    <w:p w14:paraId="237856FE" w14:textId="4A365FEB" w:rsidR="0090603E" w:rsidRDefault="0090603E" w:rsidP="00464485">
      <w:pPr>
        <w:spacing w:line="276" w:lineRule="auto"/>
      </w:pPr>
    </w:p>
    <w:p w14:paraId="05D9B74B" w14:textId="258B8D28" w:rsidR="00AF45A2" w:rsidRDefault="00663E5B" w:rsidP="00464485">
      <w:pPr>
        <w:spacing w:after="0" w:line="276" w:lineRule="auto"/>
        <w:jc w:val="both"/>
      </w:pPr>
      <w:r>
        <w:t>Madame, Monsieur,</w:t>
      </w:r>
    </w:p>
    <w:p w14:paraId="3CE720A3" w14:textId="77777777" w:rsidR="00663E5B" w:rsidRDefault="00663E5B" w:rsidP="00464485">
      <w:pPr>
        <w:spacing w:after="0" w:line="276" w:lineRule="auto"/>
        <w:jc w:val="both"/>
      </w:pPr>
    </w:p>
    <w:p w14:paraId="2800B41A" w14:textId="0CE2BB71" w:rsidR="005876C4" w:rsidRDefault="00AF45A2" w:rsidP="00464485">
      <w:pPr>
        <w:spacing w:after="0" w:line="276" w:lineRule="auto"/>
        <w:jc w:val="both"/>
      </w:pPr>
      <w:r>
        <w:t xml:space="preserve">Vous n’êtes </w:t>
      </w:r>
      <w:r w:rsidR="00AB0D88">
        <w:t xml:space="preserve">pas sans savoir que nous faisons actuellement face à une surcharge de travail </w:t>
      </w:r>
      <w:r w:rsidR="005876C4">
        <w:t>à la suite de l’annonce du nouveau taux hypothécaire de référence et par conséquent l’arriv</w:t>
      </w:r>
      <w:r w:rsidR="00663E5B">
        <w:t>ée</w:t>
      </w:r>
      <w:r w:rsidR="005876C4">
        <w:t xml:space="preserve"> des hausses de loyers. </w:t>
      </w:r>
    </w:p>
    <w:p w14:paraId="056E4DD6" w14:textId="77777777" w:rsidR="007A6B1B" w:rsidRDefault="007A6B1B" w:rsidP="00464485">
      <w:pPr>
        <w:spacing w:after="0" w:line="276" w:lineRule="auto"/>
        <w:jc w:val="both"/>
      </w:pPr>
    </w:p>
    <w:p w14:paraId="43C0EEBE" w14:textId="23B187D6" w:rsidR="00B2589F" w:rsidRDefault="007A7107" w:rsidP="00464485">
      <w:pPr>
        <w:spacing w:after="0" w:line="276" w:lineRule="auto"/>
        <w:jc w:val="both"/>
      </w:pPr>
      <w:r>
        <w:t>U</w:t>
      </w:r>
      <w:r w:rsidR="00AB0D88">
        <w:t xml:space="preserve">ne marche à suivre a été mise en place afin de vous guider dans </w:t>
      </w:r>
      <w:r w:rsidR="008B3AB3">
        <w:t>les</w:t>
      </w:r>
      <w:r w:rsidR="00AB0D88">
        <w:t xml:space="preserve"> actions</w:t>
      </w:r>
      <w:r w:rsidR="00663E5B">
        <w:t xml:space="preserve"> à entreprendre</w:t>
      </w:r>
      <w:r>
        <w:t xml:space="preserve">. </w:t>
      </w:r>
      <w:r w:rsidRPr="007A7107">
        <w:rPr>
          <w:b/>
          <w:bCs/>
        </w:rPr>
        <w:t>S</w:t>
      </w:r>
      <w:r w:rsidR="00B2589F" w:rsidRPr="00B2589F">
        <w:rPr>
          <w:b/>
          <w:bCs/>
        </w:rPr>
        <w:t>euls nos membres sont autorisés à obtenir des conseils juridiques.</w:t>
      </w:r>
      <w:r w:rsidR="00B2589F">
        <w:rPr>
          <w:b/>
          <w:bCs/>
        </w:rPr>
        <w:t xml:space="preserve"> </w:t>
      </w:r>
      <w:r w:rsidR="00B2589F">
        <w:t xml:space="preserve">Auquel cas vous </w:t>
      </w:r>
      <w:r w:rsidR="005876C4">
        <w:t>ne l’êtes pas</w:t>
      </w:r>
      <w:r w:rsidR="00B2589F">
        <w:t xml:space="preserve">, nous vous invitons à adhérer sur notre site internet </w:t>
      </w:r>
      <w:hyperlink r:id="rId9" w:history="1">
        <w:r w:rsidR="00B2589F" w:rsidRPr="00FF5A19">
          <w:rPr>
            <w:rStyle w:val="Lienhypertexte"/>
          </w:rPr>
          <w:t>www.asloca.ch</w:t>
        </w:r>
      </w:hyperlink>
      <w:r w:rsidR="00B2589F">
        <w:t xml:space="preserve"> ou dans nos bureaux à Lausanne.</w:t>
      </w:r>
    </w:p>
    <w:p w14:paraId="4574973B" w14:textId="77777777" w:rsidR="007A6B1B" w:rsidRDefault="007A6B1B" w:rsidP="00464485">
      <w:pPr>
        <w:spacing w:after="0" w:line="276" w:lineRule="auto"/>
        <w:jc w:val="both"/>
      </w:pPr>
    </w:p>
    <w:p w14:paraId="6F5B2A10" w14:textId="2795C891" w:rsidR="007A6B1B" w:rsidRDefault="00BE4823" w:rsidP="00464485">
      <w:pPr>
        <w:pStyle w:val="Paragraphedeliste"/>
        <w:numPr>
          <w:ilvl w:val="0"/>
          <w:numId w:val="3"/>
        </w:numPr>
        <w:spacing w:after="0" w:line="276" w:lineRule="auto"/>
        <w:jc w:val="both"/>
        <w:rPr>
          <w:b/>
          <w:bCs/>
        </w:rPr>
      </w:pPr>
      <w:r>
        <w:rPr>
          <w:b/>
          <w:bCs/>
        </w:rPr>
        <w:t>Pour obtenir des conseils sur votre hausse de loyer</w:t>
      </w:r>
      <w:r w:rsidR="007A7107">
        <w:rPr>
          <w:b/>
          <w:bCs/>
        </w:rPr>
        <w:t>,</w:t>
      </w:r>
      <w:r>
        <w:rPr>
          <w:b/>
          <w:bCs/>
        </w:rPr>
        <w:t xml:space="preserve"> il</w:t>
      </w:r>
      <w:r w:rsidRPr="00BE4823">
        <w:rPr>
          <w:b/>
          <w:bCs/>
        </w:rPr>
        <w:t xml:space="preserve"> vous faut</w:t>
      </w:r>
      <w:r w:rsidR="002D6BBA">
        <w:rPr>
          <w:b/>
          <w:bCs/>
        </w:rPr>
        <w:t xml:space="preserve"> adresser une requête </w:t>
      </w:r>
      <w:r w:rsidR="00222F05" w:rsidRPr="0080246C">
        <w:rPr>
          <w:b/>
          <w:bCs/>
          <w:color w:val="000000" w:themeColor="text1"/>
        </w:rPr>
        <w:t>de</w:t>
      </w:r>
      <w:r w:rsidR="00222F05" w:rsidRPr="00222F05">
        <w:rPr>
          <w:b/>
          <w:bCs/>
          <w:color w:val="FF0000"/>
        </w:rPr>
        <w:t xml:space="preserve"> </w:t>
      </w:r>
      <w:r w:rsidR="00222F05" w:rsidRPr="0080246C">
        <w:rPr>
          <w:b/>
          <w:bCs/>
          <w:color w:val="000000" w:themeColor="text1"/>
        </w:rPr>
        <w:t xml:space="preserve">contestation de hausse de loyer </w:t>
      </w:r>
      <w:r w:rsidR="002D6BBA">
        <w:rPr>
          <w:b/>
          <w:bCs/>
        </w:rPr>
        <w:t xml:space="preserve">à la </w:t>
      </w:r>
      <w:r w:rsidR="007A7107">
        <w:rPr>
          <w:b/>
          <w:bCs/>
        </w:rPr>
        <w:t>P</w:t>
      </w:r>
      <w:r w:rsidR="002D6BBA">
        <w:rPr>
          <w:b/>
          <w:bCs/>
        </w:rPr>
        <w:t>réfecture de votre district par courrier recommandé</w:t>
      </w:r>
      <w:r w:rsidR="007A7107">
        <w:rPr>
          <w:b/>
          <w:bCs/>
        </w:rPr>
        <w:t>, comme mentionné en bas de page/verso de votre notification de hausse de loyer</w:t>
      </w:r>
      <w:r w:rsidR="002D6BBA">
        <w:rPr>
          <w:b/>
          <w:bCs/>
        </w:rPr>
        <w:t>. Nous vous rendons attentif</w:t>
      </w:r>
      <w:r w:rsidR="007A7107">
        <w:rPr>
          <w:b/>
          <w:bCs/>
        </w:rPr>
        <w:t>s</w:t>
      </w:r>
      <w:r w:rsidR="002D6BBA">
        <w:rPr>
          <w:b/>
          <w:bCs/>
        </w:rPr>
        <w:t xml:space="preserve"> qu’un délai</w:t>
      </w:r>
      <w:r w:rsidR="005876C4" w:rsidRPr="00BE4823">
        <w:rPr>
          <w:b/>
          <w:bCs/>
        </w:rPr>
        <w:t xml:space="preserve"> de 30 jours dès réception</w:t>
      </w:r>
      <w:r w:rsidR="0021385F" w:rsidRPr="00BE4823">
        <w:rPr>
          <w:b/>
          <w:bCs/>
        </w:rPr>
        <w:t xml:space="preserve"> </w:t>
      </w:r>
      <w:r w:rsidR="00DE3B6E" w:rsidRPr="00BE4823">
        <w:rPr>
          <w:b/>
          <w:bCs/>
        </w:rPr>
        <w:t>de celle-ci</w:t>
      </w:r>
      <w:r w:rsidR="002D6BBA">
        <w:rPr>
          <w:b/>
          <w:bCs/>
        </w:rPr>
        <w:t xml:space="preserve"> vous est octroyé</w:t>
      </w:r>
      <w:r>
        <w:rPr>
          <w:b/>
          <w:bCs/>
        </w:rPr>
        <w:t xml:space="preserve">. </w:t>
      </w:r>
      <w:r w:rsidRPr="002D6BBA">
        <w:rPr>
          <w:b/>
          <w:bCs/>
        </w:rPr>
        <w:t>Aucune hausse</w:t>
      </w:r>
      <w:r w:rsidR="002D6BBA" w:rsidRPr="002D6BBA">
        <w:rPr>
          <w:b/>
          <w:bCs/>
        </w:rPr>
        <w:t xml:space="preserve"> ne sera</w:t>
      </w:r>
      <w:r w:rsidRPr="002D6BBA">
        <w:rPr>
          <w:b/>
          <w:bCs/>
        </w:rPr>
        <w:t xml:space="preserve"> examinée </w:t>
      </w:r>
      <w:r w:rsidR="00464485">
        <w:rPr>
          <w:b/>
          <w:bCs/>
        </w:rPr>
        <w:t>si elle</w:t>
      </w:r>
      <w:r w:rsidR="002D6BBA">
        <w:rPr>
          <w:b/>
          <w:bCs/>
        </w:rPr>
        <w:t xml:space="preserve"> n’a pas été contestée.</w:t>
      </w:r>
    </w:p>
    <w:p w14:paraId="1E9FD2F4" w14:textId="198A38AE" w:rsidR="008B3AB3" w:rsidRDefault="008B3AB3" w:rsidP="008B3AB3">
      <w:pPr>
        <w:pStyle w:val="Paragraphedeliste"/>
        <w:spacing w:after="0" w:line="276" w:lineRule="auto"/>
        <w:ind w:left="643"/>
        <w:jc w:val="both"/>
      </w:pPr>
      <w:r>
        <w:t xml:space="preserve">La liste des districts et des préfectures est disponible sur le site de l’Etat de Vaud </w:t>
      </w:r>
      <w:hyperlink r:id="rId10" w:history="1">
        <w:r w:rsidRPr="00604227">
          <w:rPr>
            <w:rStyle w:val="Lienhypertexte"/>
          </w:rPr>
          <w:t>www.vd.ch/themes/etat-droit-finances/communes/liste-des-communes-et-districts</w:t>
        </w:r>
      </w:hyperlink>
      <w:r>
        <w:t xml:space="preserve"> </w:t>
      </w:r>
    </w:p>
    <w:p w14:paraId="101A2E68" w14:textId="0BDDF8BB" w:rsidR="008B3AB3" w:rsidRPr="008B3AB3" w:rsidRDefault="00000000" w:rsidP="008B3AB3">
      <w:pPr>
        <w:pStyle w:val="Paragraphedeliste"/>
        <w:spacing w:after="0" w:line="276" w:lineRule="auto"/>
        <w:ind w:left="643"/>
        <w:jc w:val="both"/>
      </w:pPr>
      <w:hyperlink r:id="rId11" w:history="1">
        <w:r w:rsidR="008B3AB3" w:rsidRPr="00604227">
          <w:rPr>
            <w:rStyle w:val="Lienhypertexte"/>
          </w:rPr>
          <w:t>www.vd.ch/themes/etat-droit-finances/</w:t>
        </w:r>
        <w:r w:rsidR="008B3AB3" w:rsidRPr="008B3AB3">
          <w:rPr>
            <w:rStyle w:val="Lienhypertexte"/>
          </w:rPr>
          <w:t xml:space="preserve">districts-prefectures/competences-des-prefets-et-prefectures </w:t>
        </w:r>
      </w:hyperlink>
    </w:p>
    <w:p w14:paraId="4DA1B8C0" w14:textId="77777777" w:rsidR="00BE4823" w:rsidRPr="00BE4823" w:rsidRDefault="00BE4823" w:rsidP="00464485">
      <w:pPr>
        <w:pStyle w:val="Paragraphedeliste"/>
        <w:spacing w:after="0" w:line="276" w:lineRule="auto"/>
        <w:ind w:left="643"/>
        <w:jc w:val="both"/>
        <w:rPr>
          <w:b/>
          <w:bCs/>
        </w:rPr>
      </w:pPr>
    </w:p>
    <w:p w14:paraId="4C1D2AAA" w14:textId="008ED08B" w:rsidR="007A6B1B" w:rsidRDefault="005876C4" w:rsidP="00464485">
      <w:pPr>
        <w:spacing w:after="0" w:line="276" w:lineRule="auto"/>
        <w:jc w:val="both"/>
        <w:rPr>
          <w:lang w:val="fr-FR"/>
        </w:rPr>
      </w:pPr>
      <w:r>
        <w:t xml:space="preserve">Une fois la requête </w:t>
      </w:r>
      <w:r w:rsidR="00222F05" w:rsidRPr="0080246C">
        <w:rPr>
          <w:color w:val="000000" w:themeColor="text1"/>
        </w:rPr>
        <w:t xml:space="preserve">de contestation de hausse de loyer </w:t>
      </w:r>
      <w:r w:rsidRPr="0080246C">
        <w:rPr>
          <w:color w:val="000000" w:themeColor="text1"/>
        </w:rPr>
        <w:t xml:space="preserve">déposée </w:t>
      </w:r>
      <w:r>
        <w:t xml:space="preserve">à </w:t>
      </w:r>
      <w:r w:rsidR="00663E5B">
        <w:t xml:space="preserve">la </w:t>
      </w:r>
      <w:r>
        <w:t xml:space="preserve">Commission de Conciliation </w:t>
      </w:r>
      <w:r w:rsidR="007A7107">
        <w:t xml:space="preserve">(Préfecture) </w:t>
      </w:r>
      <w:r>
        <w:t xml:space="preserve">de votre district, nous vous remercions de nous transmettre </w:t>
      </w:r>
      <w:r w:rsidR="00DE3B6E">
        <w:t>les</w:t>
      </w:r>
      <w:r>
        <w:t xml:space="preserve"> documents</w:t>
      </w:r>
      <w:r w:rsidR="00DE3B6E">
        <w:t xml:space="preserve"> suivants</w:t>
      </w:r>
      <w:r w:rsidR="00E062E9">
        <w:rPr>
          <w:b/>
          <w:bCs/>
        </w:rPr>
        <w:t xml:space="preserve"> </w:t>
      </w:r>
      <w:r w:rsidR="00E062E9" w:rsidRPr="007A6B1B">
        <w:rPr>
          <w:lang w:val="fr-FR"/>
        </w:rPr>
        <w:t>:</w:t>
      </w:r>
    </w:p>
    <w:p w14:paraId="1DC15D46" w14:textId="77777777" w:rsidR="008B3AB3" w:rsidRDefault="008B3AB3" w:rsidP="00464485">
      <w:pPr>
        <w:spacing w:after="0" w:line="276" w:lineRule="auto"/>
        <w:jc w:val="both"/>
        <w:rPr>
          <w:b/>
          <w:bCs/>
          <w:lang w:val="fr-FR"/>
        </w:rPr>
      </w:pPr>
    </w:p>
    <w:p w14:paraId="1518210C" w14:textId="4F3E6A19" w:rsidR="00DE3B6E" w:rsidRDefault="00DE3B6E" w:rsidP="00464485">
      <w:pPr>
        <w:pStyle w:val="Paragraphedeliste"/>
        <w:numPr>
          <w:ilvl w:val="0"/>
          <w:numId w:val="2"/>
        </w:numPr>
        <w:spacing w:after="0" w:line="276" w:lineRule="auto"/>
        <w:jc w:val="both"/>
      </w:pPr>
      <w:r>
        <w:t>Copie de la notification de hausse de loyer</w:t>
      </w:r>
    </w:p>
    <w:p w14:paraId="4B7D4536" w14:textId="111ADA12" w:rsidR="00DE3B6E" w:rsidRDefault="00DE3B6E" w:rsidP="00464485">
      <w:pPr>
        <w:pStyle w:val="Paragraphedeliste"/>
        <w:numPr>
          <w:ilvl w:val="0"/>
          <w:numId w:val="2"/>
        </w:numPr>
        <w:spacing w:after="0" w:line="276" w:lineRule="auto"/>
        <w:jc w:val="both"/>
      </w:pPr>
      <w:r>
        <w:t>Copie de la lettre accompagnant la notification de hausse de loyer</w:t>
      </w:r>
    </w:p>
    <w:p w14:paraId="2362BA00" w14:textId="36752BA8" w:rsidR="00DE3B6E" w:rsidRDefault="00DE3B6E" w:rsidP="00464485">
      <w:pPr>
        <w:pStyle w:val="Paragraphedeliste"/>
        <w:numPr>
          <w:ilvl w:val="0"/>
          <w:numId w:val="2"/>
        </w:numPr>
        <w:spacing w:after="0" w:line="276" w:lineRule="auto"/>
        <w:jc w:val="both"/>
      </w:pPr>
      <w:r>
        <w:t xml:space="preserve">Copie de </w:t>
      </w:r>
      <w:r w:rsidRPr="00DE3B6E">
        <w:rPr>
          <w:b/>
          <w:bCs/>
        </w:rPr>
        <w:t>toutes</w:t>
      </w:r>
      <w:r>
        <w:t xml:space="preserve"> les pages du bail à loyer et des </w:t>
      </w:r>
      <w:r w:rsidR="007A7107">
        <w:t xml:space="preserve">éventuels </w:t>
      </w:r>
      <w:r>
        <w:t xml:space="preserve">avenants au bail </w:t>
      </w:r>
    </w:p>
    <w:p w14:paraId="0438CAF1" w14:textId="3A24988E" w:rsidR="00DE3B6E" w:rsidRDefault="00DE3B6E" w:rsidP="00464485">
      <w:pPr>
        <w:pStyle w:val="Paragraphedeliste"/>
        <w:numPr>
          <w:ilvl w:val="0"/>
          <w:numId w:val="2"/>
        </w:numPr>
        <w:spacing w:after="0" w:line="276" w:lineRule="auto"/>
        <w:jc w:val="both"/>
      </w:pPr>
      <w:r>
        <w:t>Copie de la dernière modification de loyer, baisse ou hausse</w:t>
      </w:r>
    </w:p>
    <w:p w14:paraId="44D203E1" w14:textId="55FEA219" w:rsidR="00663E5B" w:rsidRDefault="00663E5B" w:rsidP="00464485">
      <w:pPr>
        <w:pStyle w:val="Paragraphedeliste"/>
        <w:numPr>
          <w:ilvl w:val="0"/>
          <w:numId w:val="2"/>
        </w:numPr>
        <w:spacing w:after="0" w:line="276" w:lineRule="auto"/>
        <w:jc w:val="both"/>
      </w:pPr>
      <w:r>
        <w:t>Copie de la notification du loyer à la conclusion d’un nouveau bail</w:t>
      </w:r>
    </w:p>
    <w:p w14:paraId="1A1D3F1E" w14:textId="3B02FE43" w:rsidR="00DE3B6E" w:rsidRDefault="00DE3B6E" w:rsidP="00464485">
      <w:pPr>
        <w:pStyle w:val="Paragraphedeliste"/>
        <w:numPr>
          <w:ilvl w:val="0"/>
          <w:numId w:val="2"/>
        </w:numPr>
        <w:spacing w:after="0" w:line="276" w:lineRule="auto"/>
        <w:jc w:val="both"/>
      </w:pPr>
      <w:r>
        <w:t xml:space="preserve">Copie de la </w:t>
      </w:r>
      <w:r w:rsidR="00E062E9">
        <w:t>lettre de contestation</w:t>
      </w:r>
      <w:r>
        <w:t xml:space="preserve"> </w:t>
      </w:r>
      <w:r w:rsidR="00E062E9">
        <w:t>envoyée</w:t>
      </w:r>
      <w:r>
        <w:t xml:space="preserve"> à la Commission de Conciliation</w:t>
      </w:r>
    </w:p>
    <w:p w14:paraId="6182D5A4" w14:textId="6511D71A" w:rsidR="007A7107" w:rsidRDefault="007A7107" w:rsidP="00464485">
      <w:pPr>
        <w:pStyle w:val="Paragraphedeliste"/>
        <w:numPr>
          <w:ilvl w:val="0"/>
          <w:numId w:val="2"/>
        </w:numPr>
        <w:spacing w:after="0" w:line="276" w:lineRule="auto"/>
        <w:jc w:val="both"/>
      </w:pPr>
      <w:r>
        <w:t xml:space="preserve">Copie de la convocation à l’audience </w:t>
      </w:r>
      <w:r w:rsidRPr="007A7107">
        <w:rPr>
          <w:b/>
          <w:bCs/>
        </w:rPr>
        <w:t xml:space="preserve">(à nous remettre </w:t>
      </w:r>
      <w:r w:rsidR="00312D0D">
        <w:rPr>
          <w:b/>
          <w:bCs/>
        </w:rPr>
        <w:t>minimum</w:t>
      </w:r>
      <w:r w:rsidRPr="007A7107">
        <w:rPr>
          <w:b/>
          <w:bCs/>
        </w:rPr>
        <w:t xml:space="preserve"> 10 jours avant l’audience)</w:t>
      </w:r>
    </w:p>
    <w:p w14:paraId="1480636A" w14:textId="4B672720" w:rsidR="007A7107" w:rsidRDefault="007A7107" w:rsidP="007A7107">
      <w:pPr>
        <w:pStyle w:val="Paragraphedeliste"/>
        <w:numPr>
          <w:ilvl w:val="0"/>
          <w:numId w:val="2"/>
        </w:numPr>
        <w:spacing w:after="0" w:line="276" w:lineRule="auto"/>
        <w:jc w:val="both"/>
      </w:pPr>
      <w:r>
        <w:t>Extrait du Registre Foncier</w:t>
      </w:r>
    </w:p>
    <w:p w14:paraId="51BF5FCC" w14:textId="77777777" w:rsidR="007A7107" w:rsidRPr="007A7107" w:rsidRDefault="007A7107" w:rsidP="007A7107">
      <w:pPr>
        <w:pStyle w:val="Paragraphedeliste"/>
        <w:spacing w:after="0" w:line="276" w:lineRule="auto"/>
        <w:jc w:val="both"/>
      </w:pPr>
    </w:p>
    <w:p w14:paraId="532D4205" w14:textId="0730B64A" w:rsidR="00E062E9" w:rsidRDefault="00E062E9" w:rsidP="0046448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b/>
          <w:bCs/>
          <w:lang w:val="fr-FR"/>
        </w:rPr>
      </w:pPr>
      <w:r>
        <w:rPr>
          <w:b/>
          <w:bCs/>
        </w:rPr>
        <w:t xml:space="preserve">Ces documents doivent nous être remis </w:t>
      </w:r>
      <w:r w:rsidRPr="005876C4">
        <w:rPr>
          <w:b/>
          <w:bCs/>
        </w:rPr>
        <w:t>uniquement par courrier postal</w:t>
      </w:r>
      <w:r>
        <w:t xml:space="preserve"> </w:t>
      </w:r>
      <w:r>
        <w:rPr>
          <w:b/>
          <w:bCs/>
          <w:lang w:val="fr-FR"/>
        </w:rPr>
        <w:t xml:space="preserve">à </w:t>
      </w:r>
      <w:r w:rsidR="007A7107">
        <w:rPr>
          <w:b/>
          <w:bCs/>
          <w:lang w:val="fr-FR"/>
        </w:rPr>
        <w:t xml:space="preserve">ASLOCA CP 56.1001 / Lausanne </w:t>
      </w:r>
      <w:r w:rsidR="008B3AB3">
        <w:rPr>
          <w:b/>
          <w:bCs/>
          <w:lang w:val="fr-FR"/>
        </w:rPr>
        <w:t xml:space="preserve">ou </w:t>
      </w:r>
      <w:r>
        <w:rPr>
          <w:b/>
          <w:bCs/>
          <w:lang w:val="fr-FR"/>
        </w:rPr>
        <w:t>en main propre dans nos bureaux à</w:t>
      </w:r>
      <w:r w:rsidR="007A7107">
        <w:rPr>
          <w:b/>
          <w:bCs/>
          <w:lang w:val="fr-FR"/>
        </w:rPr>
        <w:t xml:space="preserve"> Rue Jean-Jacques </w:t>
      </w:r>
      <w:proofErr w:type="spellStart"/>
      <w:r w:rsidR="007A7107">
        <w:rPr>
          <w:b/>
          <w:bCs/>
          <w:lang w:val="fr-FR"/>
        </w:rPr>
        <w:t>Cart</w:t>
      </w:r>
      <w:proofErr w:type="spellEnd"/>
      <w:r w:rsidR="007A7107">
        <w:rPr>
          <w:b/>
          <w:bCs/>
          <w:lang w:val="fr-FR"/>
        </w:rPr>
        <w:t xml:space="preserve"> 8, 1006 Lausanne</w:t>
      </w:r>
    </w:p>
    <w:p w14:paraId="094587E8" w14:textId="77777777" w:rsidR="007A6B1B" w:rsidRDefault="007A6B1B" w:rsidP="00464485">
      <w:pPr>
        <w:spacing w:after="0" w:line="276" w:lineRule="auto"/>
        <w:jc w:val="both"/>
        <w:rPr>
          <w:lang w:val="fr-FR"/>
        </w:rPr>
      </w:pPr>
    </w:p>
    <w:p w14:paraId="45723ECF" w14:textId="47B668F6" w:rsidR="00E062E9" w:rsidRDefault="00E062E9" w:rsidP="00464485">
      <w:pPr>
        <w:spacing w:after="0" w:line="276" w:lineRule="auto"/>
        <w:jc w:val="both"/>
        <w:rPr>
          <w:lang w:val="fr-FR"/>
        </w:rPr>
      </w:pPr>
      <w:r>
        <w:rPr>
          <w:lang w:val="fr-FR"/>
        </w:rPr>
        <w:t xml:space="preserve">Vous trouverez </w:t>
      </w:r>
      <w:r w:rsidR="002D6BBA">
        <w:rPr>
          <w:lang w:val="fr-FR"/>
        </w:rPr>
        <w:t xml:space="preserve">aux pages suivantes </w:t>
      </w:r>
      <w:r>
        <w:rPr>
          <w:lang w:val="fr-FR"/>
        </w:rPr>
        <w:t>un modèle de lettre à envoyer à la Commission de Conciliation pour contester votre hausse</w:t>
      </w:r>
      <w:r w:rsidR="00BE4823">
        <w:rPr>
          <w:lang w:val="fr-FR"/>
        </w:rPr>
        <w:t xml:space="preserve"> </w:t>
      </w:r>
      <w:r w:rsidR="002D6BBA">
        <w:rPr>
          <w:lang w:val="fr-FR"/>
        </w:rPr>
        <w:t>ainsi que</w:t>
      </w:r>
      <w:r w:rsidR="00BE4823">
        <w:rPr>
          <w:lang w:val="fr-FR"/>
        </w:rPr>
        <w:t xml:space="preserve"> le</w:t>
      </w:r>
      <w:r>
        <w:rPr>
          <w:lang w:val="fr-FR"/>
        </w:rPr>
        <w:t xml:space="preserve"> formulaire de demande d’assistance à nous retourner si vous souhaitez être </w:t>
      </w:r>
      <w:r w:rsidR="008B3AB3">
        <w:rPr>
          <w:lang w:val="fr-FR"/>
        </w:rPr>
        <w:t>assisté</w:t>
      </w:r>
      <w:r>
        <w:rPr>
          <w:lang w:val="fr-FR"/>
        </w:rPr>
        <w:t xml:space="preserve"> à l’audience.</w:t>
      </w:r>
    </w:p>
    <w:p w14:paraId="5B9386D0" w14:textId="77777777" w:rsidR="007A6B1B" w:rsidRDefault="007A6B1B" w:rsidP="00464485">
      <w:pPr>
        <w:spacing w:after="0" w:line="276" w:lineRule="auto"/>
        <w:jc w:val="both"/>
        <w:rPr>
          <w:lang w:val="fr-FR"/>
        </w:rPr>
      </w:pPr>
    </w:p>
    <w:p w14:paraId="74627634" w14:textId="30F02C65" w:rsidR="00780339" w:rsidRDefault="00E062E9" w:rsidP="00464485">
      <w:pPr>
        <w:spacing w:after="0" w:line="276" w:lineRule="auto"/>
        <w:jc w:val="both"/>
        <w:rPr>
          <w:lang w:val="fr-FR"/>
        </w:rPr>
      </w:pPr>
      <w:r>
        <w:rPr>
          <w:lang w:val="fr-FR"/>
        </w:rPr>
        <w:t xml:space="preserve">Nous attirons votre attention sur le fait que l’assistance à l’audience de conciliation constitue une prestation payante et n’est garantie que sous réserve de disponibilité de nos consultants. </w:t>
      </w:r>
    </w:p>
    <w:p w14:paraId="3478D85A" w14:textId="77777777" w:rsidR="002D6BBA" w:rsidRDefault="002D6BBA" w:rsidP="00464485">
      <w:pPr>
        <w:spacing w:after="0" w:line="276" w:lineRule="auto"/>
        <w:jc w:val="both"/>
        <w:rPr>
          <w:lang w:val="fr-FR"/>
        </w:rPr>
      </w:pPr>
    </w:p>
    <w:p w14:paraId="4B66C76E" w14:textId="77777777" w:rsidR="007A7107" w:rsidRDefault="00BE4823" w:rsidP="007A7107">
      <w:pPr>
        <w:spacing w:after="0" w:line="276" w:lineRule="auto"/>
        <w:ind w:left="2124" w:hanging="2124"/>
        <w:jc w:val="both"/>
        <w:rPr>
          <w:lang w:val="fr-FR"/>
        </w:rPr>
      </w:pPr>
      <w:bookmarkStart w:id="0" w:name="_Hlk161737752"/>
      <w:r>
        <w:rPr>
          <w:lang w:val="fr-FR"/>
        </w:rPr>
        <w:t>Dans l’intervalle, nous vous prions d’agréer, Madame, Monsieur, nos salutations distinguée</w:t>
      </w:r>
      <w:r w:rsidR="0000506C">
        <w:rPr>
          <w:lang w:val="fr-FR"/>
        </w:rPr>
        <w:t>s</w:t>
      </w:r>
      <w:r w:rsidR="00464485">
        <w:rPr>
          <w:lang w:val="fr-FR"/>
        </w:rPr>
        <w:t>.</w:t>
      </w:r>
      <w:bookmarkEnd w:id="0"/>
    </w:p>
    <w:p w14:paraId="46C1C07D" w14:textId="77777777" w:rsidR="007A7107" w:rsidRDefault="007A7107" w:rsidP="007A7107">
      <w:pPr>
        <w:spacing w:after="0" w:line="276" w:lineRule="auto"/>
        <w:ind w:left="2124" w:hanging="2124"/>
        <w:jc w:val="both"/>
        <w:rPr>
          <w:lang w:val="fr-FR"/>
        </w:rPr>
      </w:pPr>
    </w:p>
    <w:p w14:paraId="602849C7" w14:textId="35CAF911" w:rsidR="00830A64" w:rsidRDefault="00B51863" w:rsidP="007A7107">
      <w:pPr>
        <w:spacing w:after="0" w:line="276" w:lineRule="auto"/>
        <w:ind w:left="2124" w:hanging="2124"/>
        <w:jc w:val="both"/>
        <w:rPr>
          <w:lang w:val="fr-FR"/>
        </w:rPr>
      </w:pPr>
      <w:r>
        <w:rPr>
          <w:lang w:val="fr-FR"/>
        </w:rPr>
        <w:t>Lausanne, le 1</w:t>
      </w:r>
      <w:r w:rsidRPr="00B51863">
        <w:rPr>
          <w:vertAlign w:val="superscript"/>
          <w:lang w:val="fr-FR"/>
        </w:rPr>
        <w:t>er</w:t>
      </w:r>
      <w:r>
        <w:rPr>
          <w:lang w:val="fr-FR"/>
        </w:rPr>
        <w:t xml:space="preserve"> mars 2024 / LW</w:t>
      </w:r>
    </w:p>
    <w:p w14:paraId="1EF0DE9C" w14:textId="77777777" w:rsidR="007A7107" w:rsidRDefault="007A7107" w:rsidP="00796BA8">
      <w:pPr>
        <w:spacing w:line="240" w:lineRule="auto"/>
        <w:rPr>
          <w:rFonts w:cs="Arial"/>
        </w:rPr>
      </w:pPr>
      <w:bookmarkStart w:id="1" w:name="_Hlk161737804"/>
    </w:p>
    <w:p w14:paraId="1E5E9937" w14:textId="0449D158" w:rsidR="0080246C" w:rsidRDefault="0080246C" w:rsidP="00796BA8">
      <w:pPr>
        <w:spacing w:line="240" w:lineRule="auto"/>
        <w:rPr>
          <w:rFonts w:cs="Arial"/>
        </w:rPr>
      </w:pPr>
      <w:r>
        <w:rPr>
          <w:rFonts w:cs="Arial"/>
        </w:rPr>
        <w:t xml:space="preserve">Nom/Prénom : </w:t>
      </w:r>
      <w:r w:rsidR="00796BA8" w:rsidRPr="00AA1A3C">
        <w:rPr>
          <w:rFonts w:cs="Arial"/>
        </w:rPr>
        <w:t>................................................</w:t>
      </w:r>
      <w:r>
        <w:rPr>
          <w:rFonts w:cs="Arial"/>
        </w:rPr>
        <w:t>...................</w:t>
      </w:r>
    </w:p>
    <w:p w14:paraId="778A8DAA" w14:textId="54FD8EDD" w:rsidR="00796BA8" w:rsidRPr="00AA1A3C" w:rsidRDefault="0080246C" w:rsidP="00796BA8">
      <w:pPr>
        <w:spacing w:line="240" w:lineRule="auto"/>
        <w:rPr>
          <w:rFonts w:cs="Arial"/>
        </w:rPr>
      </w:pPr>
      <w:r>
        <w:rPr>
          <w:rFonts w:cs="Arial"/>
        </w:rPr>
        <w:t xml:space="preserve">Rue/N° : </w:t>
      </w:r>
      <w:r w:rsidR="00796BA8" w:rsidRPr="00AA1A3C">
        <w:rPr>
          <w:rFonts w:cs="Arial"/>
        </w:rPr>
        <w:t>................................................</w:t>
      </w:r>
      <w:r>
        <w:rPr>
          <w:rFonts w:cs="Arial"/>
        </w:rPr>
        <w:t>.............................</w:t>
      </w:r>
    </w:p>
    <w:p w14:paraId="19699C09" w14:textId="598B157C" w:rsidR="00796BA8" w:rsidRDefault="0080246C" w:rsidP="00796BA8">
      <w:pPr>
        <w:spacing w:line="240" w:lineRule="auto"/>
        <w:rPr>
          <w:rFonts w:cs="Arial"/>
        </w:rPr>
      </w:pPr>
      <w:r>
        <w:rPr>
          <w:rFonts w:cs="Arial"/>
        </w:rPr>
        <w:t xml:space="preserve">NPA/localité : </w:t>
      </w:r>
      <w:r w:rsidR="00796BA8" w:rsidRPr="00AA1A3C">
        <w:rPr>
          <w:rFonts w:cs="Arial"/>
        </w:rPr>
        <w:t>................................................</w:t>
      </w:r>
      <w:r>
        <w:rPr>
          <w:rFonts w:cs="Arial"/>
        </w:rPr>
        <w:t>.....................</w:t>
      </w:r>
    </w:p>
    <w:p w14:paraId="3E42FEFD" w14:textId="451BFA30" w:rsidR="0080246C" w:rsidRDefault="0080246C" w:rsidP="00796BA8">
      <w:pPr>
        <w:spacing w:line="240" w:lineRule="auto"/>
        <w:rPr>
          <w:rFonts w:cs="Arial"/>
        </w:rPr>
      </w:pPr>
      <w:r>
        <w:rPr>
          <w:rFonts w:cs="Arial"/>
        </w:rPr>
        <w:t xml:space="preserve">E-mail/Téléphone : </w:t>
      </w:r>
      <w:r w:rsidRPr="00AA1A3C">
        <w:rPr>
          <w:rFonts w:cs="Arial"/>
        </w:rPr>
        <w:t>...............................................</w:t>
      </w:r>
      <w:r>
        <w:rPr>
          <w:rFonts w:cs="Arial"/>
        </w:rPr>
        <w:t>..............</w:t>
      </w:r>
    </w:p>
    <w:p w14:paraId="75E949CF" w14:textId="1BC60784" w:rsidR="003A625C" w:rsidRPr="00AA1A3C" w:rsidRDefault="003A625C" w:rsidP="00796BA8">
      <w:pPr>
        <w:spacing w:line="240" w:lineRule="auto"/>
        <w:rPr>
          <w:rFonts w:cs="Arial"/>
        </w:rPr>
      </w:pPr>
    </w:p>
    <w:p w14:paraId="0393C0B1" w14:textId="77777777" w:rsidR="00796BA8" w:rsidRPr="00AA1A3C" w:rsidRDefault="00796BA8" w:rsidP="00796BA8">
      <w:pPr>
        <w:tabs>
          <w:tab w:val="left" w:pos="5103"/>
        </w:tabs>
        <w:spacing w:line="240" w:lineRule="auto"/>
        <w:rPr>
          <w:rFonts w:cs="Arial"/>
          <w:u w:val="single"/>
        </w:rPr>
      </w:pPr>
      <w:r w:rsidRPr="00AA1A3C">
        <w:rPr>
          <w:rFonts w:cs="Arial"/>
        </w:rPr>
        <w:tab/>
      </w:r>
      <w:r w:rsidRPr="00AA1A3C">
        <w:rPr>
          <w:rFonts w:cs="Arial"/>
          <w:b/>
          <w:u w:val="single"/>
        </w:rPr>
        <w:t>Recommandé</w:t>
      </w:r>
    </w:p>
    <w:p w14:paraId="5653FB59" w14:textId="01A1CCF3" w:rsidR="00796BA8" w:rsidRPr="00AA1A3C" w:rsidRDefault="00796BA8" w:rsidP="00796BA8">
      <w:pPr>
        <w:tabs>
          <w:tab w:val="left" w:pos="5103"/>
        </w:tabs>
        <w:spacing w:line="240" w:lineRule="auto"/>
        <w:ind w:left="5103" w:hanging="5103"/>
        <w:rPr>
          <w:rFonts w:cs="Arial"/>
        </w:rPr>
      </w:pPr>
      <w:r w:rsidRPr="00AA1A3C">
        <w:rPr>
          <w:rFonts w:cs="Arial"/>
        </w:rPr>
        <w:tab/>
        <w:t xml:space="preserve">Commission de conciliation en matière de baux à loyer du district </w:t>
      </w:r>
      <w:r w:rsidR="00DE27B8">
        <w:rPr>
          <w:rFonts w:cs="Arial"/>
        </w:rPr>
        <w:t>…………………………………………………</w:t>
      </w:r>
      <w:proofErr w:type="gramStart"/>
      <w:r w:rsidR="00DE27B8">
        <w:rPr>
          <w:rFonts w:cs="Arial"/>
        </w:rPr>
        <w:t>…….</w:t>
      </w:r>
      <w:proofErr w:type="gramEnd"/>
      <w:r>
        <w:rPr>
          <w:rFonts w:cs="Arial"/>
        </w:rPr>
        <w:t>…………</w:t>
      </w:r>
      <w:r w:rsidR="0080246C">
        <w:rPr>
          <w:rFonts w:cs="Arial"/>
        </w:rPr>
        <w:t>…………</w:t>
      </w:r>
    </w:p>
    <w:p w14:paraId="6EDE763F" w14:textId="1AE518DA" w:rsidR="00796BA8" w:rsidRPr="00AA1A3C" w:rsidRDefault="00796BA8" w:rsidP="00796BA8">
      <w:pPr>
        <w:tabs>
          <w:tab w:val="left" w:pos="5103"/>
        </w:tabs>
        <w:spacing w:before="120" w:line="240" w:lineRule="auto"/>
        <w:ind w:left="5103" w:hanging="5103"/>
        <w:rPr>
          <w:rFonts w:cs="Arial"/>
        </w:rPr>
      </w:pPr>
      <w:r w:rsidRPr="00AA1A3C">
        <w:rPr>
          <w:rFonts w:cs="Arial"/>
        </w:rPr>
        <w:tab/>
        <w:t>…………………………………………</w:t>
      </w:r>
      <w:r w:rsidR="0080246C">
        <w:rPr>
          <w:rFonts w:cs="Arial"/>
        </w:rPr>
        <w:t>…</w:t>
      </w:r>
      <w:r w:rsidR="00DE27B8">
        <w:rPr>
          <w:rFonts w:cs="Arial"/>
        </w:rPr>
        <w:t>…………………………………………..</w:t>
      </w:r>
    </w:p>
    <w:p w14:paraId="0DBAA70E" w14:textId="349620F9" w:rsidR="00796BA8" w:rsidRPr="00AA1A3C" w:rsidRDefault="00796BA8" w:rsidP="00796BA8">
      <w:pPr>
        <w:tabs>
          <w:tab w:val="left" w:pos="5103"/>
        </w:tabs>
        <w:spacing w:line="240" w:lineRule="auto"/>
        <w:ind w:left="5103" w:hanging="5103"/>
        <w:rPr>
          <w:rFonts w:cs="Arial"/>
        </w:rPr>
      </w:pPr>
      <w:r w:rsidRPr="00AA1A3C">
        <w:rPr>
          <w:rFonts w:cs="Arial"/>
        </w:rPr>
        <w:tab/>
        <w:t>…………………………………………</w:t>
      </w:r>
      <w:r w:rsidR="0080246C">
        <w:rPr>
          <w:rFonts w:cs="Arial"/>
        </w:rPr>
        <w:t>……</w:t>
      </w:r>
      <w:r w:rsidR="00DE27B8">
        <w:rPr>
          <w:rFonts w:cs="Arial"/>
        </w:rPr>
        <w:t>………………………………………..</w:t>
      </w:r>
    </w:p>
    <w:p w14:paraId="50F2F1DA" w14:textId="77777777" w:rsidR="00796BA8" w:rsidRDefault="00796BA8" w:rsidP="00796BA8">
      <w:pPr>
        <w:tabs>
          <w:tab w:val="left" w:pos="5103"/>
        </w:tabs>
        <w:spacing w:line="240" w:lineRule="auto"/>
        <w:rPr>
          <w:rFonts w:cs="Arial"/>
        </w:rPr>
      </w:pPr>
    </w:p>
    <w:p w14:paraId="2E2E58B2" w14:textId="77777777" w:rsidR="00796BA8" w:rsidRPr="00AA1A3C" w:rsidRDefault="00796BA8" w:rsidP="00796BA8">
      <w:pPr>
        <w:tabs>
          <w:tab w:val="left" w:pos="5103"/>
        </w:tabs>
        <w:spacing w:line="240" w:lineRule="auto"/>
        <w:rPr>
          <w:rFonts w:cs="Arial"/>
        </w:rPr>
      </w:pPr>
    </w:p>
    <w:p w14:paraId="13352226" w14:textId="77777777" w:rsidR="00796BA8" w:rsidRPr="00AA1A3C" w:rsidRDefault="00796BA8" w:rsidP="00796BA8">
      <w:pPr>
        <w:tabs>
          <w:tab w:val="left" w:pos="5103"/>
        </w:tabs>
        <w:spacing w:line="240" w:lineRule="auto"/>
        <w:ind w:left="5103" w:hanging="5103"/>
        <w:rPr>
          <w:rFonts w:cs="Arial"/>
        </w:rPr>
      </w:pPr>
      <w:r w:rsidRPr="00AA1A3C">
        <w:rPr>
          <w:rFonts w:cs="Arial"/>
        </w:rPr>
        <w:tab/>
        <w:t>Lieu, date .........................................</w:t>
      </w:r>
    </w:p>
    <w:p w14:paraId="57AA496F" w14:textId="77777777" w:rsidR="00796BA8" w:rsidRPr="00AA1A3C" w:rsidRDefault="00796BA8" w:rsidP="00796BA8">
      <w:pPr>
        <w:tabs>
          <w:tab w:val="left" w:pos="5103"/>
        </w:tabs>
        <w:spacing w:line="240" w:lineRule="auto"/>
        <w:ind w:left="5103" w:hanging="5103"/>
        <w:rPr>
          <w:rFonts w:cs="Arial"/>
        </w:rPr>
      </w:pPr>
    </w:p>
    <w:p w14:paraId="3ACFF95F" w14:textId="77777777" w:rsidR="00796BA8" w:rsidRPr="00AA1A3C" w:rsidRDefault="00796BA8" w:rsidP="00796BA8">
      <w:pPr>
        <w:tabs>
          <w:tab w:val="left" w:pos="5103"/>
        </w:tabs>
        <w:spacing w:line="240" w:lineRule="auto"/>
        <w:ind w:left="5103" w:hanging="5103"/>
        <w:rPr>
          <w:rFonts w:cs="Arial"/>
        </w:rPr>
      </w:pPr>
    </w:p>
    <w:p w14:paraId="13C37C56" w14:textId="6D959389" w:rsidR="00796BA8" w:rsidRDefault="00796BA8" w:rsidP="00796BA8">
      <w:pPr>
        <w:tabs>
          <w:tab w:val="left" w:pos="5103"/>
        </w:tabs>
        <w:spacing w:line="240" w:lineRule="auto"/>
        <w:ind w:left="5103" w:hanging="5103"/>
        <w:rPr>
          <w:rFonts w:cs="Arial"/>
        </w:rPr>
      </w:pPr>
      <w:r w:rsidRPr="00AA1A3C">
        <w:rPr>
          <w:rFonts w:cs="Arial"/>
          <w:b/>
          <w:u w:val="single"/>
        </w:rPr>
        <w:t xml:space="preserve">Contestation </w:t>
      </w:r>
      <w:r>
        <w:rPr>
          <w:rFonts w:cs="Arial"/>
          <w:b/>
          <w:u w:val="single"/>
        </w:rPr>
        <w:t>de hausse de loyer</w:t>
      </w:r>
    </w:p>
    <w:p w14:paraId="13CC4A84" w14:textId="77777777" w:rsidR="00796BA8" w:rsidRPr="00AA1A3C" w:rsidRDefault="00796BA8" w:rsidP="00796BA8">
      <w:pPr>
        <w:tabs>
          <w:tab w:val="left" w:pos="5103"/>
        </w:tabs>
        <w:spacing w:after="0" w:line="240" w:lineRule="auto"/>
        <w:ind w:left="5103" w:hanging="5103"/>
        <w:rPr>
          <w:rFonts w:cs="Arial"/>
        </w:rPr>
      </w:pPr>
    </w:p>
    <w:p w14:paraId="4D85A99C" w14:textId="37BE8922" w:rsidR="00796BA8" w:rsidRPr="00AA1A3C" w:rsidRDefault="00796BA8" w:rsidP="00796BA8">
      <w:pPr>
        <w:tabs>
          <w:tab w:val="left" w:pos="5103"/>
        </w:tabs>
        <w:spacing w:after="0" w:line="240" w:lineRule="auto"/>
        <w:ind w:left="5103" w:hanging="5103"/>
        <w:rPr>
          <w:rFonts w:cs="Arial"/>
        </w:rPr>
      </w:pPr>
      <w:r w:rsidRPr="00AA1A3C">
        <w:rPr>
          <w:rFonts w:cs="Arial"/>
        </w:rPr>
        <w:t>Madame, Monsieur le Pré</w:t>
      </w:r>
      <w:r>
        <w:rPr>
          <w:rFonts w:cs="Arial"/>
        </w:rPr>
        <w:t>fet</w:t>
      </w:r>
      <w:r w:rsidRPr="00AA1A3C">
        <w:rPr>
          <w:rFonts w:cs="Arial"/>
        </w:rPr>
        <w:t>, Mesdames, Messieurs,</w:t>
      </w:r>
    </w:p>
    <w:p w14:paraId="1BC8B29F" w14:textId="77777777" w:rsidR="00796BA8" w:rsidRPr="00AA1A3C" w:rsidRDefault="00796BA8" w:rsidP="00796BA8">
      <w:pPr>
        <w:tabs>
          <w:tab w:val="left" w:pos="5103"/>
        </w:tabs>
        <w:spacing w:after="0" w:line="240" w:lineRule="auto"/>
        <w:ind w:left="5103" w:hanging="5103"/>
        <w:rPr>
          <w:rFonts w:cs="Arial"/>
        </w:rPr>
      </w:pPr>
    </w:p>
    <w:p w14:paraId="7D793548" w14:textId="77777777" w:rsidR="00796BA8" w:rsidRPr="00AA1A3C" w:rsidRDefault="00796BA8" w:rsidP="00796BA8">
      <w:pPr>
        <w:spacing w:after="0" w:line="240" w:lineRule="auto"/>
        <w:jc w:val="both"/>
        <w:rPr>
          <w:rFonts w:cs="Arial"/>
        </w:rPr>
      </w:pPr>
      <w:r w:rsidRPr="00AA1A3C">
        <w:rPr>
          <w:rFonts w:cs="Arial"/>
        </w:rPr>
        <w:t xml:space="preserve">En date du ............................................, j'ai (nous avons) </w:t>
      </w:r>
      <w:r>
        <w:rPr>
          <w:rFonts w:cs="Arial"/>
        </w:rPr>
        <w:t>reçu une hausse de loyer.</w:t>
      </w:r>
    </w:p>
    <w:p w14:paraId="2DFDFBDA" w14:textId="77777777" w:rsidR="00796BA8" w:rsidRPr="00AA1A3C" w:rsidRDefault="00796BA8" w:rsidP="00796BA8">
      <w:pPr>
        <w:spacing w:after="0" w:line="240" w:lineRule="auto"/>
        <w:jc w:val="both"/>
        <w:rPr>
          <w:rFonts w:cs="Arial"/>
        </w:rPr>
      </w:pPr>
    </w:p>
    <w:p w14:paraId="03B394DE" w14:textId="77777777" w:rsidR="00796BA8" w:rsidRDefault="00796BA8" w:rsidP="00796BA8">
      <w:pPr>
        <w:spacing w:after="0" w:line="240" w:lineRule="auto"/>
        <w:jc w:val="both"/>
        <w:rPr>
          <w:rFonts w:cs="Arial"/>
        </w:rPr>
      </w:pPr>
      <w:r>
        <w:rPr>
          <w:rFonts w:cs="Arial"/>
        </w:rPr>
        <w:t>Je (nous) conteste(</w:t>
      </w:r>
      <w:proofErr w:type="spellStart"/>
      <w:r>
        <w:rPr>
          <w:rFonts w:cs="Arial"/>
        </w:rPr>
        <w:t>ons</w:t>
      </w:r>
      <w:proofErr w:type="spellEnd"/>
      <w:r>
        <w:rPr>
          <w:rFonts w:cs="Arial"/>
        </w:rPr>
        <w:t>) cette hausse de loyer comme étant abusive.</w:t>
      </w:r>
    </w:p>
    <w:p w14:paraId="1B62C4BE" w14:textId="77777777" w:rsidR="00796BA8" w:rsidRDefault="00796BA8" w:rsidP="00796BA8">
      <w:pPr>
        <w:spacing w:after="0" w:line="240" w:lineRule="auto"/>
        <w:jc w:val="both"/>
        <w:rPr>
          <w:rFonts w:cs="Arial"/>
        </w:rPr>
      </w:pPr>
    </w:p>
    <w:p w14:paraId="37227A6D" w14:textId="77777777" w:rsidR="00796BA8" w:rsidRDefault="00796BA8" w:rsidP="00796BA8">
      <w:pPr>
        <w:spacing w:after="0" w:line="240" w:lineRule="auto"/>
        <w:jc w:val="both"/>
        <w:rPr>
          <w:rFonts w:cs="Arial"/>
        </w:rPr>
      </w:pPr>
      <w:r>
        <w:rPr>
          <w:rFonts w:cs="Arial"/>
        </w:rPr>
        <w:t>Je (nous) conclu(</w:t>
      </w:r>
      <w:proofErr w:type="spellStart"/>
      <w:r>
        <w:rPr>
          <w:rFonts w:cs="Arial"/>
        </w:rPr>
        <w:t>ons</w:t>
      </w:r>
      <w:proofErr w:type="spellEnd"/>
      <w:r>
        <w:rPr>
          <w:rFonts w:cs="Arial"/>
        </w:rPr>
        <w:t>) à ce qu’il soit dit que la majoration est injustifiée.</w:t>
      </w:r>
    </w:p>
    <w:p w14:paraId="40BF736D" w14:textId="77777777" w:rsidR="00796BA8" w:rsidRDefault="00796BA8" w:rsidP="00796BA8">
      <w:pPr>
        <w:spacing w:after="0" w:line="240" w:lineRule="auto"/>
        <w:jc w:val="both"/>
        <w:rPr>
          <w:rFonts w:cs="Arial"/>
        </w:rPr>
      </w:pPr>
    </w:p>
    <w:p w14:paraId="0BBBEF8C" w14:textId="77777777" w:rsidR="00796BA8" w:rsidRDefault="00796BA8" w:rsidP="00796BA8">
      <w:pPr>
        <w:spacing w:after="0" w:line="240" w:lineRule="auto"/>
        <w:jc w:val="both"/>
        <w:rPr>
          <w:rFonts w:cs="Arial"/>
        </w:rPr>
      </w:pPr>
      <w:r>
        <w:rPr>
          <w:rFonts w:cs="Arial"/>
        </w:rPr>
        <w:t>Dans le cas où un calcul de rendement est possible, je (nous) nous prie(</w:t>
      </w:r>
      <w:proofErr w:type="spellStart"/>
      <w:r>
        <w:rPr>
          <w:rFonts w:cs="Arial"/>
        </w:rPr>
        <w:t>ons</w:t>
      </w:r>
      <w:proofErr w:type="spellEnd"/>
      <w:r>
        <w:rPr>
          <w:rFonts w:cs="Arial"/>
        </w:rPr>
        <w:t xml:space="preserve">) de bien vouloir inviter le (les) bailleur(s) à produire ce calcul et toutes les pièces justificatives permettant d’effectuer celui-ci. </w:t>
      </w:r>
    </w:p>
    <w:p w14:paraId="43E18442" w14:textId="77777777" w:rsidR="00796BA8" w:rsidRDefault="00796BA8" w:rsidP="00796BA8">
      <w:pPr>
        <w:spacing w:line="240" w:lineRule="auto"/>
        <w:jc w:val="both"/>
        <w:rPr>
          <w:rFonts w:cs="Arial"/>
        </w:rPr>
      </w:pPr>
    </w:p>
    <w:p w14:paraId="3D9BACDF" w14:textId="77777777" w:rsidR="00796BA8" w:rsidRDefault="00796BA8" w:rsidP="00796BA8">
      <w:pPr>
        <w:spacing w:line="240" w:lineRule="auto"/>
        <w:jc w:val="both"/>
        <w:rPr>
          <w:rFonts w:cs="Arial"/>
        </w:rPr>
      </w:pPr>
      <w:r>
        <w:rPr>
          <w:rFonts w:cs="Arial"/>
        </w:rPr>
        <w:t>Cette action est ouverte contre le /les bailleur(s) désigné(s) dans les documents annexés.</w:t>
      </w:r>
    </w:p>
    <w:p w14:paraId="2EB94F4D" w14:textId="77777777" w:rsidR="00796BA8" w:rsidRPr="00AA1A3C" w:rsidRDefault="00796BA8" w:rsidP="00796BA8">
      <w:pPr>
        <w:spacing w:line="240" w:lineRule="auto"/>
        <w:jc w:val="both"/>
        <w:rPr>
          <w:rFonts w:cs="Arial"/>
        </w:rPr>
      </w:pPr>
      <w:r w:rsidRPr="00AA1A3C">
        <w:rPr>
          <w:rFonts w:cs="Arial"/>
        </w:rPr>
        <w:t>Dans l'attente de votre citation et en vous remerciant par avance de votre obligeance, je (nous) vous prie (prions) d'agréer, Madame la Présidente, Monsieur le Président, Mesdames, Messieurs, l'assurance de ma (notre) considération distinguée.</w:t>
      </w:r>
    </w:p>
    <w:p w14:paraId="74F20C9B" w14:textId="77777777" w:rsidR="00796BA8" w:rsidRDefault="00796BA8" w:rsidP="00796BA8">
      <w:pPr>
        <w:tabs>
          <w:tab w:val="left" w:pos="3969"/>
          <w:tab w:val="left" w:pos="5103"/>
        </w:tabs>
        <w:spacing w:line="240" w:lineRule="auto"/>
        <w:rPr>
          <w:rFonts w:cs="Arial"/>
        </w:rPr>
      </w:pPr>
    </w:p>
    <w:p w14:paraId="4EAAC9E8" w14:textId="77777777" w:rsidR="00796BA8" w:rsidRDefault="00796BA8" w:rsidP="00796BA8">
      <w:pPr>
        <w:tabs>
          <w:tab w:val="left" w:pos="3969"/>
          <w:tab w:val="left" w:pos="5103"/>
        </w:tabs>
        <w:spacing w:line="240" w:lineRule="auto"/>
        <w:rPr>
          <w:rFonts w:cs="Arial"/>
        </w:rPr>
      </w:pPr>
    </w:p>
    <w:p w14:paraId="70F840D1" w14:textId="3411A487" w:rsidR="00796BA8" w:rsidRPr="00AA1A3C" w:rsidRDefault="00796BA8" w:rsidP="00796BA8">
      <w:pPr>
        <w:tabs>
          <w:tab w:val="left" w:pos="3969"/>
          <w:tab w:val="left" w:pos="5103"/>
        </w:tabs>
        <w:spacing w:line="240" w:lineRule="auto"/>
        <w:rPr>
          <w:rFonts w:cs="Arial"/>
        </w:rPr>
      </w:pPr>
      <w:r>
        <w:rPr>
          <w:rFonts w:cs="Arial"/>
        </w:rPr>
        <w:tab/>
      </w:r>
      <w:r>
        <w:rPr>
          <w:rFonts w:cs="Arial"/>
        </w:rPr>
        <w:tab/>
      </w:r>
      <w:r>
        <w:rPr>
          <w:rFonts w:cs="Arial"/>
        </w:rPr>
        <w:tab/>
      </w:r>
      <w:r w:rsidRPr="00AA1A3C">
        <w:rPr>
          <w:rFonts w:cs="Arial"/>
        </w:rPr>
        <w:t>Signature(s)</w:t>
      </w:r>
      <w:r w:rsidR="00222F05">
        <w:rPr>
          <w:rFonts w:cs="Arial"/>
        </w:rPr>
        <w:t xml:space="preserve"> (de tous les titulaires du bail) </w:t>
      </w:r>
      <w:r w:rsidRPr="00AA1A3C">
        <w:rPr>
          <w:rFonts w:cs="Arial"/>
        </w:rPr>
        <w:t>:</w:t>
      </w:r>
    </w:p>
    <w:p w14:paraId="61A46786" w14:textId="77777777" w:rsidR="00796BA8" w:rsidRDefault="00796BA8" w:rsidP="00796BA8">
      <w:pPr>
        <w:tabs>
          <w:tab w:val="left" w:pos="3969"/>
          <w:tab w:val="left" w:pos="5103"/>
        </w:tabs>
        <w:spacing w:line="240" w:lineRule="auto"/>
        <w:rPr>
          <w:rFonts w:cs="Arial"/>
          <w:u w:val="single"/>
        </w:rPr>
      </w:pPr>
    </w:p>
    <w:p w14:paraId="50C13FDD" w14:textId="0910B961" w:rsidR="00796BA8" w:rsidRPr="00AA1A3C" w:rsidRDefault="00796BA8" w:rsidP="00796BA8">
      <w:pPr>
        <w:tabs>
          <w:tab w:val="left" w:pos="3969"/>
          <w:tab w:val="left" w:pos="5103"/>
        </w:tabs>
        <w:spacing w:line="240" w:lineRule="auto"/>
        <w:rPr>
          <w:rFonts w:cs="Arial"/>
        </w:rPr>
      </w:pPr>
      <w:r w:rsidRPr="00AA1A3C">
        <w:rPr>
          <w:rFonts w:cs="Arial"/>
          <w:u w:val="single"/>
        </w:rPr>
        <w:t>Annexes</w:t>
      </w:r>
      <w:r w:rsidRPr="00AA1A3C">
        <w:rPr>
          <w:rFonts w:cs="Arial"/>
        </w:rPr>
        <w:t xml:space="preserve"> : </w:t>
      </w:r>
      <w:r w:rsidRPr="00C967F8">
        <w:rPr>
          <w:rFonts w:cs="Arial"/>
          <w:iCs/>
        </w:rPr>
        <w:t>copies de</w:t>
      </w:r>
    </w:p>
    <w:p w14:paraId="20BBD49C" w14:textId="77777777" w:rsidR="00796BA8" w:rsidRPr="00AA1A3C"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rPr>
      </w:pPr>
      <w:r>
        <w:rPr>
          <w:rFonts w:cs="Arial"/>
        </w:rPr>
        <w:t>Hausse de loyer contestée</w:t>
      </w:r>
    </w:p>
    <w:p w14:paraId="60D8178C" w14:textId="77777777" w:rsidR="00796BA8"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rPr>
      </w:pPr>
      <w:r>
        <w:rPr>
          <w:rFonts w:cs="Arial"/>
        </w:rPr>
        <w:t>Bail à loyer</w:t>
      </w:r>
    </w:p>
    <w:p w14:paraId="5D0C3C82" w14:textId="77777777" w:rsidR="00796BA8" w:rsidRDefault="00796BA8" w:rsidP="00796BA8">
      <w:pPr>
        <w:numPr>
          <w:ilvl w:val="0"/>
          <w:numId w:val="4"/>
        </w:numPr>
        <w:tabs>
          <w:tab w:val="left" w:pos="5103"/>
        </w:tabs>
        <w:overflowPunct w:val="0"/>
        <w:autoSpaceDE w:val="0"/>
        <w:autoSpaceDN w:val="0"/>
        <w:adjustRightInd w:val="0"/>
        <w:spacing w:after="0" w:line="240" w:lineRule="auto"/>
        <w:textAlignment w:val="baseline"/>
        <w:rPr>
          <w:rFonts w:cs="Arial"/>
        </w:rPr>
      </w:pPr>
      <w:r>
        <w:rPr>
          <w:rFonts w:cs="Arial"/>
        </w:rPr>
        <w:t>Précédente modification du loyer</w:t>
      </w:r>
    </w:p>
    <w:p w14:paraId="4D2E3ECF" w14:textId="62B02556" w:rsidR="00796BA8" w:rsidRPr="0080246C" w:rsidRDefault="00796BA8" w:rsidP="0080246C">
      <w:pPr>
        <w:numPr>
          <w:ilvl w:val="0"/>
          <w:numId w:val="4"/>
        </w:numPr>
        <w:tabs>
          <w:tab w:val="left" w:pos="5103"/>
        </w:tabs>
        <w:overflowPunct w:val="0"/>
        <w:autoSpaceDE w:val="0"/>
        <w:autoSpaceDN w:val="0"/>
        <w:adjustRightInd w:val="0"/>
        <w:spacing w:after="0" w:line="240" w:lineRule="auto"/>
        <w:textAlignment w:val="baseline"/>
        <w:rPr>
          <w:rFonts w:cs="Arial"/>
        </w:rPr>
      </w:pPr>
      <w:r>
        <w:rPr>
          <w:rFonts w:cs="Arial"/>
        </w:rPr>
        <w:t>Extrait du registre foncier</w:t>
      </w:r>
    </w:p>
    <w:bookmarkEnd w:id="1"/>
    <w:p w14:paraId="13D68DB8" w14:textId="77777777" w:rsidR="007A7107" w:rsidRDefault="007A7107" w:rsidP="0080246C">
      <w:pPr>
        <w:tabs>
          <w:tab w:val="left" w:pos="2268"/>
          <w:tab w:val="left" w:pos="5670"/>
          <w:tab w:val="left" w:pos="6804"/>
        </w:tabs>
        <w:suppressAutoHyphens/>
        <w:spacing w:after="0"/>
        <w:jc w:val="center"/>
        <w:rPr>
          <w:spacing w:val="-3"/>
          <w:sz w:val="32"/>
          <w:szCs w:val="32"/>
        </w:rPr>
      </w:pPr>
    </w:p>
    <w:p w14:paraId="022C61D2" w14:textId="1998BEA5" w:rsidR="00796BA8" w:rsidRDefault="00796BA8" w:rsidP="0080246C">
      <w:pPr>
        <w:tabs>
          <w:tab w:val="left" w:pos="2268"/>
          <w:tab w:val="left" w:pos="5670"/>
          <w:tab w:val="left" w:pos="6804"/>
        </w:tabs>
        <w:suppressAutoHyphens/>
        <w:spacing w:after="0"/>
        <w:jc w:val="center"/>
        <w:rPr>
          <w:spacing w:val="-3"/>
          <w:sz w:val="32"/>
          <w:szCs w:val="32"/>
        </w:rPr>
      </w:pPr>
      <w:proofErr w:type="spellStart"/>
      <w:r w:rsidRPr="00A06C37">
        <w:rPr>
          <w:spacing w:val="-3"/>
          <w:sz w:val="32"/>
          <w:szCs w:val="32"/>
        </w:rPr>
        <w:t>Asloca</w:t>
      </w:r>
      <w:proofErr w:type="spellEnd"/>
      <w:r w:rsidRPr="00A06C37">
        <w:rPr>
          <w:spacing w:val="-3"/>
          <w:sz w:val="32"/>
          <w:szCs w:val="32"/>
        </w:rPr>
        <w:t xml:space="preserve"> Régions</w:t>
      </w:r>
    </w:p>
    <w:p w14:paraId="7BB167DD" w14:textId="77777777" w:rsidR="00796BA8" w:rsidRPr="00A06C37" w:rsidRDefault="00796BA8" w:rsidP="00796BA8">
      <w:pPr>
        <w:tabs>
          <w:tab w:val="left" w:pos="2268"/>
          <w:tab w:val="left" w:pos="5670"/>
          <w:tab w:val="left" w:pos="6804"/>
        </w:tabs>
        <w:suppressAutoHyphens/>
        <w:spacing w:after="0"/>
        <w:jc w:val="center"/>
        <w:rPr>
          <w:spacing w:val="-3"/>
          <w:sz w:val="32"/>
          <w:szCs w:val="32"/>
        </w:rPr>
      </w:pPr>
    </w:p>
    <w:p w14:paraId="5FEA7A6D" w14:textId="77777777" w:rsidR="00796BA8" w:rsidRDefault="00796BA8" w:rsidP="00796BA8">
      <w:pPr>
        <w:tabs>
          <w:tab w:val="left" w:pos="2268"/>
          <w:tab w:val="left" w:pos="5670"/>
          <w:tab w:val="left" w:pos="6804"/>
        </w:tabs>
        <w:suppressAutoHyphens/>
        <w:spacing w:after="0"/>
        <w:jc w:val="center"/>
        <w:rPr>
          <w:spacing w:val="-3"/>
        </w:rPr>
      </w:pPr>
      <w:r>
        <w:rPr>
          <w:b/>
          <w:i/>
          <w:spacing w:val="-3"/>
          <w:sz w:val="48"/>
        </w:rPr>
        <w:t>DEMANDE D'ASSISTANCE</w:t>
      </w:r>
    </w:p>
    <w:p w14:paraId="4167A328" w14:textId="77777777" w:rsidR="00796BA8" w:rsidRDefault="00796BA8" w:rsidP="00796BA8">
      <w:pPr>
        <w:tabs>
          <w:tab w:val="left" w:pos="2268"/>
          <w:tab w:val="left" w:pos="5670"/>
          <w:tab w:val="left" w:pos="6804"/>
        </w:tabs>
        <w:suppressAutoHyphens/>
        <w:spacing w:after="0"/>
        <w:jc w:val="both"/>
        <w:rPr>
          <w:spacing w:val="-3"/>
        </w:rPr>
      </w:pPr>
    </w:p>
    <w:p w14:paraId="3FEAFD2A" w14:textId="2D62EA65" w:rsidR="00796BA8" w:rsidRDefault="00796BA8" w:rsidP="00DE27B8">
      <w:pPr>
        <w:tabs>
          <w:tab w:val="left" w:pos="2268"/>
          <w:tab w:val="left" w:pos="5670"/>
          <w:tab w:val="left" w:pos="6804"/>
        </w:tabs>
        <w:suppressAutoHyphens/>
        <w:spacing w:after="0" w:line="600" w:lineRule="auto"/>
        <w:ind w:left="426"/>
        <w:rPr>
          <w:spacing w:val="-3"/>
          <w:sz w:val="24"/>
          <w:szCs w:val="24"/>
        </w:rPr>
      </w:pPr>
      <w:r>
        <w:rPr>
          <w:spacing w:val="-3"/>
          <w:sz w:val="24"/>
          <w:szCs w:val="24"/>
        </w:rPr>
        <w:t xml:space="preserve">Le, la </w:t>
      </w:r>
      <w:proofErr w:type="spellStart"/>
      <w:r>
        <w:rPr>
          <w:spacing w:val="-3"/>
          <w:sz w:val="24"/>
          <w:szCs w:val="24"/>
        </w:rPr>
        <w:t>soussigné-e</w:t>
      </w:r>
      <w:proofErr w:type="spellEnd"/>
      <w:r>
        <w:rPr>
          <w:spacing w:val="-3"/>
          <w:sz w:val="24"/>
          <w:szCs w:val="24"/>
        </w:rPr>
        <w:t> : ...…...………………………………………………………………………</w:t>
      </w:r>
      <w:r w:rsidR="00DE27B8">
        <w:rPr>
          <w:spacing w:val="-3"/>
          <w:sz w:val="24"/>
          <w:szCs w:val="24"/>
        </w:rPr>
        <w:t>………………………………………</w:t>
      </w:r>
      <w:proofErr w:type="gramStart"/>
      <w:r w:rsidR="00DE27B8">
        <w:rPr>
          <w:spacing w:val="-3"/>
          <w:sz w:val="24"/>
          <w:szCs w:val="24"/>
        </w:rPr>
        <w:t>…….</w:t>
      </w:r>
      <w:proofErr w:type="gramEnd"/>
      <w:r w:rsidR="00DE27B8">
        <w:rPr>
          <w:spacing w:val="-3"/>
          <w:sz w:val="24"/>
          <w:szCs w:val="24"/>
        </w:rPr>
        <w:t>.</w:t>
      </w:r>
      <w:r>
        <w:rPr>
          <w:spacing w:val="-3"/>
          <w:sz w:val="24"/>
          <w:szCs w:val="24"/>
        </w:rPr>
        <w:t>…</w:t>
      </w:r>
    </w:p>
    <w:p w14:paraId="35C73E09" w14:textId="27E59B31" w:rsidR="00796BA8" w:rsidRDefault="00796BA8" w:rsidP="00DE27B8">
      <w:pPr>
        <w:tabs>
          <w:tab w:val="left" w:pos="2552"/>
          <w:tab w:val="left" w:pos="5245"/>
          <w:tab w:val="left" w:pos="6804"/>
        </w:tabs>
        <w:suppressAutoHyphens/>
        <w:spacing w:after="0" w:line="600" w:lineRule="auto"/>
        <w:ind w:left="426"/>
        <w:rPr>
          <w:spacing w:val="-3"/>
          <w:sz w:val="24"/>
          <w:szCs w:val="24"/>
        </w:rPr>
        <w:sectPr w:rsidR="00796BA8" w:rsidSect="00503F01">
          <w:headerReference w:type="even" r:id="rId12"/>
          <w:footerReference w:type="first" r:id="rId13"/>
          <w:pgSz w:w="11907" w:h="16840"/>
          <w:pgMar w:top="720" w:right="720" w:bottom="720" w:left="720" w:header="720" w:footer="720" w:gutter="0"/>
          <w:cols w:space="720"/>
          <w:titlePg/>
          <w:docGrid w:linePitch="299"/>
        </w:sectPr>
      </w:pPr>
      <w:r>
        <w:rPr>
          <w:spacing w:val="-3"/>
          <w:sz w:val="24"/>
          <w:szCs w:val="24"/>
        </w:rPr>
        <w:t>Rue/n° :  …………………………………………</w:t>
      </w:r>
      <w:r w:rsidR="004B288D">
        <w:rPr>
          <w:spacing w:val="-3"/>
          <w:sz w:val="24"/>
          <w:szCs w:val="24"/>
        </w:rPr>
        <w:t>……………</w:t>
      </w:r>
      <w:proofErr w:type="gramStart"/>
      <w:r w:rsidR="004B288D">
        <w:rPr>
          <w:spacing w:val="-3"/>
          <w:sz w:val="24"/>
          <w:szCs w:val="24"/>
        </w:rPr>
        <w:t>…….</w:t>
      </w:r>
      <w:proofErr w:type="gramEnd"/>
      <w:r w:rsidR="004B288D">
        <w:rPr>
          <w:spacing w:val="-3"/>
          <w:sz w:val="24"/>
          <w:szCs w:val="24"/>
        </w:rPr>
        <w:t>.</w:t>
      </w:r>
      <w:r>
        <w:rPr>
          <w:spacing w:val="-3"/>
          <w:sz w:val="24"/>
          <w:szCs w:val="24"/>
        </w:rPr>
        <w:t xml:space="preserve"> </w:t>
      </w:r>
      <w:r w:rsidR="004B288D">
        <w:rPr>
          <w:spacing w:val="-3"/>
          <w:sz w:val="24"/>
          <w:szCs w:val="24"/>
        </w:rPr>
        <w:tab/>
      </w:r>
      <w:r>
        <w:rPr>
          <w:spacing w:val="-3"/>
          <w:sz w:val="24"/>
          <w:szCs w:val="24"/>
        </w:rPr>
        <w:t>NPA/localité</w:t>
      </w:r>
      <w:proofErr w:type="gramStart"/>
      <w:r>
        <w:rPr>
          <w:spacing w:val="-3"/>
          <w:sz w:val="24"/>
          <w:szCs w:val="24"/>
        </w:rPr>
        <w:t> :…</w:t>
      </w:r>
      <w:proofErr w:type="gramEnd"/>
      <w:r>
        <w:rPr>
          <w:spacing w:val="-3"/>
          <w:sz w:val="24"/>
          <w:szCs w:val="24"/>
        </w:rPr>
        <w:t>………………</w:t>
      </w:r>
      <w:r w:rsidR="00DE27B8">
        <w:rPr>
          <w:spacing w:val="-3"/>
          <w:sz w:val="24"/>
          <w:szCs w:val="24"/>
        </w:rPr>
        <w:t>……………………….</w:t>
      </w:r>
      <w:r>
        <w:rPr>
          <w:spacing w:val="-3"/>
          <w:sz w:val="24"/>
          <w:szCs w:val="24"/>
        </w:rPr>
        <w:t>...………</w:t>
      </w:r>
      <w:r w:rsidR="004B288D">
        <w:rPr>
          <w:spacing w:val="-3"/>
          <w:sz w:val="24"/>
          <w:szCs w:val="24"/>
        </w:rPr>
        <w:t>……</w:t>
      </w:r>
    </w:p>
    <w:p w14:paraId="37A39F2F" w14:textId="00EE251C" w:rsidR="00796BA8" w:rsidRDefault="00796BA8" w:rsidP="00796BA8">
      <w:pPr>
        <w:tabs>
          <w:tab w:val="left" w:pos="4820"/>
        </w:tabs>
        <w:suppressAutoHyphens/>
        <w:spacing w:after="0" w:line="600" w:lineRule="auto"/>
        <w:rPr>
          <w:spacing w:val="-3"/>
          <w:sz w:val="24"/>
          <w:szCs w:val="24"/>
        </w:rPr>
      </w:pPr>
      <w:r>
        <w:rPr>
          <w:spacing w:val="-3"/>
          <w:sz w:val="24"/>
          <w:szCs w:val="24"/>
        </w:rPr>
        <w:t>Tél. privé. : …</w:t>
      </w:r>
      <w:proofErr w:type="gramStart"/>
      <w:r>
        <w:rPr>
          <w:spacing w:val="-3"/>
          <w:sz w:val="24"/>
          <w:szCs w:val="24"/>
        </w:rPr>
        <w:t>…….</w:t>
      </w:r>
      <w:proofErr w:type="gramEnd"/>
      <w:r>
        <w:rPr>
          <w:spacing w:val="-3"/>
          <w:sz w:val="24"/>
          <w:szCs w:val="24"/>
        </w:rPr>
        <w:t>………....………….…...</w:t>
      </w:r>
      <w:r w:rsidR="004B288D">
        <w:rPr>
          <w:spacing w:val="-3"/>
          <w:sz w:val="24"/>
          <w:szCs w:val="24"/>
        </w:rPr>
        <w:t>.......................</w:t>
      </w:r>
      <w:r>
        <w:rPr>
          <w:spacing w:val="-3"/>
          <w:sz w:val="24"/>
          <w:szCs w:val="24"/>
        </w:rPr>
        <w:t xml:space="preserve"> </w:t>
      </w:r>
      <w:r>
        <w:rPr>
          <w:spacing w:val="-3"/>
          <w:sz w:val="24"/>
          <w:szCs w:val="24"/>
        </w:rPr>
        <w:tab/>
        <w:t>Tél. prof.</w:t>
      </w:r>
      <w:proofErr w:type="gramStart"/>
      <w:r>
        <w:rPr>
          <w:spacing w:val="-3"/>
          <w:sz w:val="24"/>
          <w:szCs w:val="24"/>
        </w:rPr>
        <w:t> :…</w:t>
      </w:r>
      <w:proofErr w:type="gramEnd"/>
      <w:r>
        <w:rPr>
          <w:spacing w:val="-3"/>
          <w:sz w:val="24"/>
          <w:szCs w:val="24"/>
        </w:rPr>
        <w:t>…….………………………....……...</w:t>
      </w:r>
      <w:r w:rsidR="004B288D">
        <w:rPr>
          <w:spacing w:val="-3"/>
          <w:sz w:val="24"/>
          <w:szCs w:val="24"/>
        </w:rPr>
        <w:t>.</w:t>
      </w:r>
      <w:r w:rsidR="0014713E">
        <w:rPr>
          <w:spacing w:val="-3"/>
          <w:sz w:val="24"/>
          <w:szCs w:val="24"/>
        </w:rPr>
        <w:t>.....................</w:t>
      </w:r>
    </w:p>
    <w:p w14:paraId="0CF43623" w14:textId="57203E1F" w:rsidR="00796BA8" w:rsidRDefault="00796BA8" w:rsidP="00796BA8">
      <w:pPr>
        <w:tabs>
          <w:tab w:val="left" w:pos="4820"/>
        </w:tabs>
        <w:suppressAutoHyphens/>
        <w:spacing w:after="0" w:line="600" w:lineRule="auto"/>
        <w:rPr>
          <w:spacing w:val="-3"/>
          <w:sz w:val="24"/>
          <w:szCs w:val="24"/>
        </w:rPr>
      </w:pPr>
      <w:r>
        <w:rPr>
          <w:spacing w:val="-3"/>
          <w:sz w:val="24"/>
          <w:szCs w:val="24"/>
        </w:rPr>
        <w:t>Tél portable : ……………</w:t>
      </w:r>
      <w:proofErr w:type="gramStart"/>
      <w:r>
        <w:rPr>
          <w:spacing w:val="-3"/>
          <w:sz w:val="24"/>
          <w:szCs w:val="24"/>
        </w:rPr>
        <w:t>…….</w:t>
      </w:r>
      <w:proofErr w:type="gramEnd"/>
      <w:r>
        <w:rPr>
          <w:spacing w:val="-3"/>
          <w:sz w:val="24"/>
          <w:szCs w:val="24"/>
        </w:rPr>
        <w:t>………....……</w:t>
      </w:r>
      <w:r w:rsidR="004B288D">
        <w:rPr>
          <w:spacing w:val="-3"/>
          <w:sz w:val="24"/>
          <w:szCs w:val="24"/>
        </w:rPr>
        <w:t>………………….</w:t>
      </w:r>
      <w:r>
        <w:rPr>
          <w:spacing w:val="-3"/>
          <w:sz w:val="24"/>
          <w:szCs w:val="24"/>
        </w:rPr>
        <w:tab/>
        <w:t>E-mail</w:t>
      </w:r>
      <w:proofErr w:type="gramStart"/>
      <w:r>
        <w:rPr>
          <w:spacing w:val="-3"/>
          <w:sz w:val="24"/>
          <w:szCs w:val="24"/>
        </w:rPr>
        <w:t> :…</w:t>
      </w:r>
      <w:proofErr w:type="gramEnd"/>
      <w:r>
        <w:rPr>
          <w:spacing w:val="-3"/>
          <w:sz w:val="24"/>
          <w:szCs w:val="24"/>
        </w:rPr>
        <w:t>…………………….....………....……</w:t>
      </w:r>
      <w:r w:rsidR="0014713E">
        <w:rPr>
          <w:spacing w:val="-3"/>
          <w:sz w:val="24"/>
          <w:szCs w:val="24"/>
        </w:rPr>
        <w:t>……………………..</w:t>
      </w:r>
    </w:p>
    <w:p w14:paraId="31345D72" w14:textId="69824DBF" w:rsidR="00796BA8" w:rsidRDefault="00796BA8" w:rsidP="00796BA8">
      <w:pPr>
        <w:tabs>
          <w:tab w:val="left" w:pos="2268"/>
          <w:tab w:val="left" w:pos="5670"/>
          <w:tab w:val="left" w:pos="6804"/>
        </w:tabs>
        <w:suppressAutoHyphens/>
        <w:spacing w:after="0"/>
        <w:jc w:val="both"/>
        <w:rPr>
          <w:spacing w:val="-3"/>
          <w:sz w:val="24"/>
          <w:szCs w:val="24"/>
        </w:rPr>
      </w:pPr>
      <w:proofErr w:type="gramStart"/>
      <w:r>
        <w:rPr>
          <w:spacing w:val="-3"/>
          <w:sz w:val="24"/>
          <w:szCs w:val="24"/>
        </w:rPr>
        <w:t>membre</w:t>
      </w:r>
      <w:proofErr w:type="gramEnd"/>
      <w:r>
        <w:rPr>
          <w:spacing w:val="-3"/>
          <w:sz w:val="24"/>
          <w:szCs w:val="24"/>
        </w:rPr>
        <w:t xml:space="preserve"> de l'ASLOCA, demande l'assistance de l’ASLOCA</w:t>
      </w:r>
      <w:r w:rsidR="003B4F62">
        <w:rPr>
          <w:spacing w:val="-3"/>
          <w:sz w:val="24"/>
          <w:szCs w:val="24"/>
        </w:rPr>
        <w:t xml:space="preserve"> </w:t>
      </w:r>
      <w:r>
        <w:rPr>
          <w:spacing w:val="-3"/>
          <w:sz w:val="24"/>
          <w:szCs w:val="24"/>
        </w:rPr>
        <w:t>Régions devant la Commission de conciliation en matière de baux à loyer dans le cadre du litige qui l'oppose à (propriétaire ou gérance) :</w:t>
      </w:r>
    </w:p>
    <w:p w14:paraId="40F1A3CC" w14:textId="7D4ABD94" w:rsidR="00796BA8" w:rsidRDefault="00796BA8" w:rsidP="00796BA8">
      <w:pPr>
        <w:tabs>
          <w:tab w:val="left" w:pos="1134"/>
          <w:tab w:val="left" w:pos="5670"/>
          <w:tab w:val="left" w:pos="6804"/>
        </w:tabs>
        <w:suppressAutoHyphens/>
        <w:spacing w:before="360" w:after="0"/>
        <w:rPr>
          <w:spacing w:val="-3"/>
          <w:sz w:val="24"/>
          <w:szCs w:val="24"/>
        </w:rPr>
      </w:pPr>
      <w:r>
        <w:rPr>
          <w:spacing w:val="-3"/>
          <w:sz w:val="24"/>
          <w:szCs w:val="24"/>
        </w:rPr>
        <w:t>..................………………………………………………………………………………….………………</w:t>
      </w:r>
      <w:r w:rsidR="0014713E">
        <w:rPr>
          <w:spacing w:val="-3"/>
          <w:sz w:val="24"/>
          <w:szCs w:val="24"/>
        </w:rPr>
        <w:t>…………………………………………</w:t>
      </w:r>
    </w:p>
    <w:p w14:paraId="1125AA98" w14:textId="22689205" w:rsidR="00796BA8" w:rsidRDefault="00796BA8" w:rsidP="00796BA8">
      <w:pPr>
        <w:tabs>
          <w:tab w:val="left" w:pos="2268"/>
          <w:tab w:val="left" w:pos="5670"/>
          <w:tab w:val="left" w:pos="6804"/>
        </w:tabs>
        <w:suppressAutoHyphens/>
        <w:spacing w:before="360" w:after="0"/>
        <w:rPr>
          <w:spacing w:val="-3"/>
          <w:sz w:val="24"/>
          <w:szCs w:val="24"/>
        </w:rPr>
      </w:pPr>
      <w:r>
        <w:rPr>
          <w:spacing w:val="-3"/>
          <w:sz w:val="24"/>
          <w:szCs w:val="24"/>
        </w:rPr>
        <w:t>Date et heure de l’audience : ……………………………………………………………………………</w:t>
      </w:r>
      <w:r w:rsidR="0014713E">
        <w:rPr>
          <w:spacing w:val="-3"/>
          <w:sz w:val="24"/>
          <w:szCs w:val="24"/>
        </w:rPr>
        <w:t>……………………………</w:t>
      </w:r>
      <w:proofErr w:type="gramStart"/>
      <w:r w:rsidR="0014713E">
        <w:rPr>
          <w:spacing w:val="-3"/>
          <w:sz w:val="24"/>
          <w:szCs w:val="24"/>
        </w:rPr>
        <w:t>……</w:t>
      </w:r>
      <w:r w:rsidR="00EB41EE">
        <w:rPr>
          <w:spacing w:val="-3"/>
          <w:sz w:val="24"/>
          <w:szCs w:val="24"/>
        </w:rPr>
        <w:t>.</w:t>
      </w:r>
      <w:proofErr w:type="gramEnd"/>
      <w:r w:rsidR="00EB41EE">
        <w:rPr>
          <w:spacing w:val="-3"/>
          <w:sz w:val="24"/>
          <w:szCs w:val="24"/>
        </w:rPr>
        <w:t>.</w:t>
      </w:r>
    </w:p>
    <w:p w14:paraId="6D0E48C1" w14:textId="074DA465" w:rsidR="00796BA8" w:rsidRDefault="00796BA8" w:rsidP="00796BA8">
      <w:pPr>
        <w:tabs>
          <w:tab w:val="left" w:pos="2268"/>
          <w:tab w:val="left" w:pos="5670"/>
          <w:tab w:val="left" w:pos="6804"/>
        </w:tabs>
        <w:suppressAutoHyphens/>
        <w:spacing w:before="360" w:after="0"/>
        <w:rPr>
          <w:spacing w:val="-3"/>
          <w:sz w:val="24"/>
          <w:szCs w:val="24"/>
        </w:rPr>
      </w:pPr>
      <w:r>
        <w:rPr>
          <w:spacing w:val="-3"/>
          <w:sz w:val="24"/>
          <w:szCs w:val="24"/>
        </w:rPr>
        <w:t>Nom du consultant ayant traité mon dossier</w:t>
      </w:r>
      <w:proofErr w:type="gramStart"/>
      <w:r>
        <w:rPr>
          <w:spacing w:val="-3"/>
          <w:sz w:val="24"/>
          <w:szCs w:val="24"/>
        </w:rPr>
        <w:t> :…</w:t>
      </w:r>
      <w:proofErr w:type="gramEnd"/>
      <w:r>
        <w:rPr>
          <w:spacing w:val="-3"/>
          <w:sz w:val="24"/>
          <w:szCs w:val="24"/>
        </w:rPr>
        <w:t>………………………………………...……….……</w:t>
      </w:r>
      <w:r w:rsidR="0014713E">
        <w:rPr>
          <w:spacing w:val="-3"/>
          <w:sz w:val="24"/>
          <w:szCs w:val="24"/>
        </w:rPr>
        <w:t>……………………………</w:t>
      </w:r>
    </w:p>
    <w:p w14:paraId="580A1583"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15E8371B"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0896CB99" w14:textId="221260E7" w:rsidR="00796BA8" w:rsidRDefault="00796BA8" w:rsidP="00796BA8">
      <w:pPr>
        <w:numPr>
          <w:ilvl w:val="0"/>
          <w:numId w:val="5"/>
        </w:numPr>
        <w:tabs>
          <w:tab w:val="left" w:pos="284"/>
          <w:tab w:val="left" w:pos="2268"/>
          <w:tab w:val="left" w:pos="5670"/>
          <w:tab w:val="left" w:pos="6804"/>
        </w:tabs>
        <w:suppressAutoHyphens/>
        <w:spacing w:after="0" w:line="240" w:lineRule="auto"/>
        <w:ind w:left="0"/>
        <w:jc w:val="both"/>
        <w:rPr>
          <w:spacing w:val="-3"/>
          <w:sz w:val="24"/>
          <w:szCs w:val="24"/>
        </w:rPr>
      </w:pPr>
      <w:r>
        <w:rPr>
          <w:spacing w:val="-3"/>
          <w:sz w:val="24"/>
          <w:szCs w:val="24"/>
        </w:rPr>
        <w:t>Je fais confiance à l'Asloca</w:t>
      </w:r>
      <w:r w:rsidR="003B4F62">
        <w:rPr>
          <w:spacing w:val="-3"/>
          <w:sz w:val="24"/>
          <w:szCs w:val="24"/>
        </w:rPr>
        <w:t xml:space="preserve"> </w:t>
      </w:r>
      <w:r>
        <w:rPr>
          <w:spacing w:val="-3"/>
          <w:sz w:val="24"/>
          <w:szCs w:val="24"/>
        </w:rPr>
        <w:t>Régions pour choisir un mandataire qualifié pour m'assister devant la Commission de conciliation.</w:t>
      </w:r>
    </w:p>
    <w:p w14:paraId="1C0D5652"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46B541EF" w14:textId="77777777" w:rsidR="00796BA8" w:rsidRDefault="00796BA8" w:rsidP="00796BA8">
      <w:pPr>
        <w:numPr>
          <w:ilvl w:val="0"/>
          <w:numId w:val="5"/>
        </w:numPr>
        <w:tabs>
          <w:tab w:val="left" w:pos="284"/>
          <w:tab w:val="left" w:pos="2268"/>
          <w:tab w:val="left" w:pos="5670"/>
          <w:tab w:val="left" w:pos="6804"/>
        </w:tabs>
        <w:suppressAutoHyphens/>
        <w:spacing w:after="0" w:line="240" w:lineRule="auto"/>
        <w:ind w:left="0"/>
        <w:jc w:val="both"/>
        <w:rPr>
          <w:spacing w:val="-3"/>
          <w:sz w:val="24"/>
          <w:szCs w:val="24"/>
        </w:rPr>
      </w:pPr>
      <w:r>
        <w:rPr>
          <w:spacing w:val="-3"/>
          <w:sz w:val="24"/>
          <w:szCs w:val="24"/>
        </w:rPr>
        <w:t>J’ai pris connaissance et accepte les « règles et recommandations pour l’assistance en Commission de conciliation » du 1 janvier 2023, figurant au dos de ce document.</w:t>
      </w:r>
    </w:p>
    <w:p w14:paraId="32AF45DE" w14:textId="77777777" w:rsidR="00796BA8" w:rsidRDefault="00796BA8" w:rsidP="00796BA8">
      <w:pPr>
        <w:tabs>
          <w:tab w:val="left" w:pos="284"/>
          <w:tab w:val="left" w:pos="2268"/>
          <w:tab w:val="left" w:pos="5670"/>
          <w:tab w:val="left" w:pos="6804"/>
        </w:tabs>
        <w:suppressAutoHyphens/>
        <w:spacing w:after="0"/>
        <w:ind w:hanging="284"/>
        <w:jc w:val="both"/>
        <w:rPr>
          <w:spacing w:val="-3"/>
          <w:sz w:val="24"/>
          <w:szCs w:val="24"/>
        </w:rPr>
      </w:pPr>
    </w:p>
    <w:p w14:paraId="0918198A" w14:textId="1AF942E1" w:rsidR="00796BA8" w:rsidRDefault="00796BA8" w:rsidP="00796BA8">
      <w:pPr>
        <w:numPr>
          <w:ilvl w:val="0"/>
          <w:numId w:val="5"/>
        </w:numPr>
        <w:tabs>
          <w:tab w:val="left" w:pos="284"/>
          <w:tab w:val="left" w:pos="2268"/>
          <w:tab w:val="left" w:pos="5670"/>
          <w:tab w:val="left" w:pos="6804"/>
        </w:tabs>
        <w:suppressAutoHyphens/>
        <w:spacing w:after="0" w:line="240" w:lineRule="auto"/>
        <w:ind w:left="0"/>
        <w:jc w:val="both"/>
        <w:rPr>
          <w:spacing w:val="-3"/>
          <w:sz w:val="24"/>
          <w:szCs w:val="24"/>
        </w:rPr>
      </w:pPr>
      <w:r>
        <w:rPr>
          <w:spacing w:val="-3"/>
          <w:sz w:val="24"/>
          <w:szCs w:val="24"/>
        </w:rPr>
        <w:t>Je m’assure que toutes les pièces utiles de mon dossier sont déjà en mains de l’Asloca</w:t>
      </w:r>
      <w:r w:rsidR="003B4F62">
        <w:rPr>
          <w:spacing w:val="-3"/>
          <w:sz w:val="24"/>
          <w:szCs w:val="24"/>
        </w:rPr>
        <w:t xml:space="preserve"> </w:t>
      </w:r>
      <w:r>
        <w:rPr>
          <w:spacing w:val="-3"/>
          <w:sz w:val="24"/>
          <w:szCs w:val="24"/>
        </w:rPr>
        <w:t xml:space="preserve">Régions </w:t>
      </w:r>
      <w:r w:rsidR="003B4F62">
        <w:rPr>
          <w:spacing w:val="-3"/>
          <w:sz w:val="24"/>
          <w:szCs w:val="24"/>
        </w:rPr>
        <w:t>où</w:t>
      </w:r>
      <w:r>
        <w:rPr>
          <w:spacing w:val="-3"/>
          <w:sz w:val="24"/>
          <w:szCs w:val="24"/>
        </w:rPr>
        <w:t xml:space="preserve"> sont jointes à cette demande, y compris la copie de la citation.</w:t>
      </w:r>
    </w:p>
    <w:p w14:paraId="7C9865F9"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7D8CED0D"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226F05A2" w14:textId="77777777" w:rsidR="00796BA8" w:rsidRDefault="00796BA8" w:rsidP="00796BA8">
      <w:pPr>
        <w:tabs>
          <w:tab w:val="left" w:pos="284"/>
          <w:tab w:val="left" w:pos="2268"/>
          <w:tab w:val="left" w:pos="5670"/>
          <w:tab w:val="left" w:pos="6804"/>
        </w:tabs>
        <w:suppressAutoHyphens/>
        <w:spacing w:before="360" w:after="0"/>
        <w:jc w:val="both"/>
        <w:rPr>
          <w:spacing w:val="-3"/>
          <w:sz w:val="24"/>
          <w:szCs w:val="24"/>
        </w:rPr>
      </w:pPr>
      <w:r>
        <w:rPr>
          <w:spacing w:val="-3"/>
          <w:sz w:val="24"/>
          <w:szCs w:val="24"/>
        </w:rPr>
        <w:t>Lieu et date : ……………………………………………………………………………………...…...….</w:t>
      </w:r>
    </w:p>
    <w:p w14:paraId="1837DFB6" w14:textId="77777777" w:rsidR="00796BA8" w:rsidRDefault="00796BA8" w:rsidP="00796BA8">
      <w:pPr>
        <w:tabs>
          <w:tab w:val="left" w:pos="284"/>
          <w:tab w:val="left" w:pos="2268"/>
          <w:tab w:val="left" w:pos="5670"/>
          <w:tab w:val="left" w:pos="6804"/>
        </w:tabs>
        <w:suppressAutoHyphens/>
        <w:spacing w:before="360" w:after="0"/>
        <w:jc w:val="both"/>
        <w:rPr>
          <w:spacing w:val="-3"/>
          <w:sz w:val="24"/>
          <w:szCs w:val="24"/>
        </w:rPr>
      </w:pPr>
      <w:r>
        <w:rPr>
          <w:spacing w:val="-3"/>
          <w:sz w:val="24"/>
          <w:szCs w:val="24"/>
        </w:rPr>
        <w:t>Signature (s) : ………………………………………………………………………………………</w:t>
      </w:r>
      <w:proofErr w:type="gramStart"/>
      <w:r>
        <w:rPr>
          <w:spacing w:val="-3"/>
          <w:sz w:val="24"/>
          <w:szCs w:val="24"/>
        </w:rPr>
        <w:t>…….</w:t>
      </w:r>
      <w:proofErr w:type="gramEnd"/>
      <w:r>
        <w:rPr>
          <w:spacing w:val="-3"/>
          <w:sz w:val="24"/>
          <w:szCs w:val="24"/>
        </w:rPr>
        <w:t>.</w:t>
      </w:r>
    </w:p>
    <w:p w14:paraId="328E0403"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0D3CB817" w14:textId="77777777" w:rsidR="00796BA8" w:rsidRDefault="00796BA8" w:rsidP="00796BA8">
      <w:pPr>
        <w:tabs>
          <w:tab w:val="left" w:pos="284"/>
          <w:tab w:val="left" w:pos="2268"/>
          <w:tab w:val="left" w:pos="5670"/>
          <w:tab w:val="left" w:pos="6804"/>
        </w:tabs>
        <w:suppressAutoHyphens/>
        <w:spacing w:after="0"/>
        <w:jc w:val="both"/>
        <w:rPr>
          <w:spacing w:val="-3"/>
          <w:sz w:val="24"/>
          <w:szCs w:val="24"/>
        </w:rPr>
      </w:pPr>
    </w:p>
    <w:p w14:paraId="6D6F0B64" w14:textId="75659760" w:rsidR="00796BA8" w:rsidRDefault="00796BA8" w:rsidP="00796BA8">
      <w:pPr>
        <w:pStyle w:val="Sansinterligne"/>
        <w:jc w:val="both"/>
        <w:rPr>
          <w:b/>
          <w:bCs/>
          <w:szCs w:val="22"/>
        </w:rPr>
      </w:pPr>
      <w:r w:rsidRPr="005F3329">
        <w:rPr>
          <w:b/>
          <w:bCs/>
          <w:szCs w:val="22"/>
        </w:rPr>
        <w:t>A retourner à: ASLOCA</w:t>
      </w:r>
      <w:r w:rsidR="003A625C">
        <w:rPr>
          <w:b/>
          <w:bCs/>
          <w:szCs w:val="22"/>
        </w:rPr>
        <w:t xml:space="preserve"> </w:t>
      </w:r>
      <w:r w:rsidRPr="005F3329">
        <w:rPr>
          <w:b/>
          <w:bCs/>
          <w:szCs w:val="22"/>
        </w:rPr>
        <w:t xml:space="preserve">RÉGIONS, rue Jean.-Jacques </w:t>
      </w:r>
      <w:proofErr w:type="spellStart"/>
      <w:r w:rsidRPr="005F3329">
        <w:rPr>
          <w:b/>
          <w:bCs/>
          <w:szCs w:val="22"/>
        </w:rPr>
        <w:t>Cart</w:t>
      </w:r>
      <w:proofErr w:type="spellEnd"/>
      <w:r w:rsidRPr="005F3329">
        <w:rPr>
          <w:b/>
          <w:bCs/>
          <w:szCs w:val="22"/>
        </w:rPr>
        <w:t xml:space="preserve"> 8, case postale 56, 1001 Lausanne</w:t>
      </w:r>
    </w:p>
    <w:p w14:paraId="7FA5F1F3" w14:textId="77777777" w:rsidR="00EB41EE" w:rsidRDefault="00EB41EE" w:rsidP="00EB41EE">
      <w:pPr>
        <w:tabs>
          <w:tab w:val="left" w:pos="2268"/>
          <w:tab w:val="left" w:pos="5670"/>
          <w:tab w:val="left" w:pos="6804"/>
        </w:tabs>
        <w:suppressAutoHyphens/>
        <w:spacing w:after="0"/>
        <w:rPr>
          <w:spacing w:val="-3"/>
          <w:sz w:val="24"/>
          <w:szCs w:val="24"/>
        </w:rPr>
      </w:pPr>
    </w:p>
    <w:p w14:paraId="51B187EB" w14:textId="588672F2" w:rsidR="00EB41EE" w:rsidRPr="00E16D3C" w:rsidRDefault="00EB41EE" w:rsidP="00EB41EE">
      <w:pPr>
        <w:tabs>
          <w:tab w:val="left" w:pos="2268"/>
          <w:tab w:val="left" w:pos="5670"/>
          <w:tab w:val="left" w:pos="6804"/>
        </w:tabs>
        <w:suppressAutoHyphens/>
        <w:spacing w:after="0"/>
        <w:jc w:val="center"/>
        <w:rPr>
          <w:spacing w:val="-3"/>
          <w:sz w:val="36"/>
          <w:szCs w:val="36"/>
        </w:rPr>
      </w:pPr>
      <w:r w:rsidRPr="00E16D3C">
        <w:rPr>
          <w:b/>
          <w:spacing w:val="-3"/>
          <w:sz w:val="36"/>
          <w:szCs w:val="36"/>
        </w:rPr>
        <w:t>ASLOCA Régions</w:t>
      </w:r>
    </w:p>
    <w:p w14:paraId="22B81804" w14:textId="77777777" w:rsidR="00EB41EE" w:rsidRPr="00E16D3C" w:rsidRDefault="00EB41EE" w:rsidP="008B3AB3">
      <w:pPr>
        <w:pStyle w:val="Titre1"/>
        <w:spacing w:after="0"/>
        <w:rPr>
          <w:szCs w:val="32"/>
        </w:rPr>
      </w:pPr>
      <w:r w:rsidRPr="00E16D3C">
        <w:rPr>
          <w:szCs w:val="32"/>
        </w:rPr>
        <w:lastRenderedPageBreak/>
        <w:t>Règles et recommandations pour l’assistance en commission de conciliation</w:t>
      </w:r>
    </w:p>
    <w:p w14:paraId="0B7E1C89" w14:textId="1A2DD016" w:rsidR="00EB41EE" w:rsidRPr="00E16D3C" w:rsidRDefault="00EB41EE" w:rsidP="00EB41EE">
      <w:pPr>
        <w:spacing w:before="120" w:after="0" w:line="276" w:lineRule="auto"/>
        <w:jc w:val="both"/>
      </w:pPr>
      <w:r w:rsidRPr="00E16D3C">
        <w:t>Sur demande, l’Asloca</w:t>
      </w:r>
      <w:r w:rsidR="003A625C">
        <w:t xml:space="preserve"> </w:t>
      </w:r>
      <w:r w:rsidRPr="00E16D3C">
        <w:t>Régions assiste ses membres devant les autorités de conciliation, dans la mesure de ses disponibilités. Elle reste libre de refuser un mandat.</w:t>
      </w:r>
    </w:p>
    <w:p w14:paraId="00196766" w14:textId="63058119" w:rsidR="00EB41EE" w:rsidRPr="00E16D3C" w:rsidRDefault="00EB41EE" w:rsidP="00EB41EE">
      <w:pPr>
        <w:spacing w:before="120" w:after="0" w:line="276" w:lineRule="auto"/>
        <w:jc w:val="both"/>
      </w:pPr>
      <w:r w:rsidRPr="00E16D3C">
        <w:t>L’assistance à une audience n’est pas une prestation ordinaire de l’Asloca</w:t>
      </w:r>
      <w:r w:rsidR="003A625C">
        <w:t xml:space="preserve"> </w:t>
      </w:r>
      <w:r w:rsidRPr="00E16D3C">
        <w:t xml:space="preserve">Régions et n’est pas comprise dans le prix de la cotisation. Elle est facturée aux membres selon le barème suivant : </w:t>
      </w:r>
    </w:p>
    <w:p w14:paraId="69A06D4C" w14:textId="77777777" w:rsidR="00EB41EE" w:rsidRPr="00E16D3C" w:rsidRDefault="00EB41EE" w:rsidP="00EB41EE">
      <w:pPr>
        <w:numPr>
          <w:ilvl w:val="0"/>
          <w:numId w:val="6"/>
        </w:numPr>
        <w:spacing w:before="120" w:after="0" w:line="276" w:lineRule="auto"/>
        <w:ind w:left="0"/>
        <w:jc w:val="both"/>
      </w:pPr>
      <w:r w:rsidRPr="00E16D3C">
        <w:t xml:space="preserve">Si, à la date du début du litige, le locataire est membre de l’Asloca </w:t>
      </w:r>
      <w:r w:rsidRPr="00E16D3C">
        <w:rPr>
          <w:u w:val="single"/>
        </w:rPr>
        <w:t>depuis moins</w:t>
      </w:r>
      <w:r w:rsidRPr="00E16D3C">
        <w:t xml:space="preserve"> de deux ans, l’assistance est facturée au prix correspondant au </w:t>
      </w:r>
      <w:r w:rsidRPr="00E16D3C">
        <w:rPr>
          <w:b/>
          <w:bCs/>
        </w:rPr>
        <w:t>10% du loyer net</w:t>
      </w:r>
      <w:r w:rsidRPr="00E16D3C">
        <w:t xml:space="preserve"> de l’objet concerné </w:t>
      </w:r>
      <w:r w:rsidRPr="00E16D3C">
        <w:rPr>
          <w:b/>
          <w:bCs/>
          <w:u w:val="single"/>
        </w:rPr>
        <w:t>avant audience</w:t>
      </w:r>
      <w:r w:rsidRPr="00E16D3C">
        <w:t>. Le prix minimum facturé est de CHF 80.- et le prix maximum de CHF 300.-</w:t>
      </w:r>
    </w:p>
    <w:p w14:paraId="4A8DF41F" w14:textId="77777777" w:rsidR="00EB41EE" w:rsidRPr="00E16D3C" w:rsidRDefault="00EB41EE" w:rsidP="00EB41EE">
      <w:pPr>
        <w:numPr>
          <w:ilvl w:val="0"/>
          <w:numId w:val="6"/>
        </w:numPr>
        <w:spacing w:before="120" w:after="0" w:line="276" w:lineRule="auto"/>
        <w:ind w:left="0"/>
        <w:jc w:val="both"/>
      </w:pPr>
      <w:r w:rsidRPr="00E16D3C">
        <w:t xml:space="preserve">Si, à la date du début du litige, le locataire est membre de l’Asloca </w:t>
      </w:r>
      <w:r w:rsidRPr="00E16D3C">
        <w:rPr>
          <w:u w:val="single"/>
        </w:rPr>
        <w:t>depuis plus</w:t>
      </w:r>
      <w:r w:rsidRPr="00E16D3C">
        <w:t xml:space="preserve"> de deux ans, l’assistance est facturée au prix correspondant au </w:t>
      </w:r>
      <w:r w:rsidRPr="00E16D3C">
        <w:rPr>
          <w:b/>
          <w:bCs/>
        </w:rPr>
        <w:t>8% du loyer net</w:t>
      </w:r>
      <w:r w:rsidRPr="00E16D3C">
        <w:t xml:space="preserve"> de l’objet concerné </w:t>
      </w:r>
      <w:r w:rsidRPr="00E16D3C">
        <w:rPr>
          <w:b/>
          <w:bCs/>
          <w:u w:val="single"/>
        </w:rPr>
        <w:t>avant audience</w:t>
      </w:r>
      <w:r w:rsidRPr="00E16D3C">
        <w:t>. Le prix minimum facturé est de CHF 80.- et le prix maximum de CHF 300.-</w:t>
      </w:r>
    </w:p>
    <w:p w14:paraId="42DB25E0" w14:textId="5330FEE6" w:rsidR="00EB41EE" w:rsidRPr="00E16D3C" w:rsidRDefault="00EB41EE" w:rsidP="00EB41EE">
      <w:pPr>
        <w:spacing w:before="120" w:after="0" w:line="276" w:lineRule="auto"/>
        <w:rPr>
          <w:u w:val="single"/>
        </w:rPr>
      </w:pPr>
      <w:r w:rsidRPr="00E16D3C">
        <w:t>Le locataire qui souhaite une assistance de l’Asloca</w:t>
      </w:r>
      <w:r w:rsidR="003B4F62">
        <w:t xml:space="preserve"> </w:t>
      </w:r>
      <w:r w:rsidRPr="00E16D3C">
        <w:t xml:space="preserve">Régions est tenu d’informer le consultant en charge de son dossier, de la date de l’audience en lui faisant parvenir au plus vite une copie de la convocation et des pièces du dossier. </w:t>
      </w:r>
      <w:r w:rsidRPr="00E16D3C">
        <w:rPr>
          <w:u w:val="single"/>
        </w:rPr>
        <w:t>Il doit dans tous les cas s’assurer que le consultant est bien en possession de tout le dossier.</w:t>
      </w:r>
    </w:p>
    <w:p w14:paraId="6C48C954" w14:textId="36AD4382" w:rsidR="00EB41EE" w:rsidRPr="00E16D3C" w:rsidRDefault="00EB41EE" w:rsidP="00EB41EE">
      <w:pPr>
        <w:spacing w:before="120" w:after="0" w:line="276" w:lineRule="auto"/>
        <w:jc w:val="both"/>
      </w:pPr>
      <w:r w:rsidRPr="00E16D3C">
        <w:t>Si l’Asloca</w:t>
      </w:r>
      <w:r w:rsidR="003B4F62">
        <w:t xml:space="preserve"> </w:t>
      </w:r>
      <w:r w:rsidRPr="00E16D3C">
        <w:t>Régions accepte le mandat, elle confie ensuite à l’un de ses consultants, disponible lors de l’audience, la charge de défendre le locataire devant l’autorité de conciliation. En cas de report ou d’annulation de l’audience, le locataire en informe immédiatement le secrétariat de l’Asloca</w:t>
      </w:r>
      <w:r w:rsidR="003B4F62">
        <w:t xml:space="preserve"> </w:t>
      </w:r>
      <w:r w:rsidRPr="00E16D3C">
        <w:t xml:space="preserve">Régions et s’assure que l’information a bien été reçue faute de quoi l’assistance sera facturée. </w:t>
      </w:r>
    </w:p>
    <w:p w14:paraId="3F609C3E" w14:textId="13CDE950" w:rsidR="00EB41EE" w:rsidRPr="00E16D3C" w:rsidRDefault="00EB41EE" w:rsidP="00EB41EE">
      <w:pPr>
        <w:spacing w:before="160" w:after="0" w:line="276" w:lineRule="auto"/>
        <w:jc w:val="both"/>
      </w:pPr>
      <w:r w:rsidRPr="00E16D3C">
        <w:t>Tous les locataires concernés doivent être présents à l’audience. En cas d’empêchement justifié, les locataires doivent le plus tôt possible demander par écrit à la Commission de conciliation une dispense de comparution personnelle, accompagnée de justificatifs. L’Asloca</w:t>
      </w:r>
      <w:r w:rsidR="003B4F62">
        <w:t xml:space="preserve"> </w:t>
      </w:r>
      <w:r w:rsidRPr="00E16D3C">
        <w:t>Régions tient à disposition des formules de demande de dispense.</w:t>
      </w:r>
    </w:p>
    <w:p w14:paraId="7856D2C2" w14:textId="0848E585" w:rsidR="00EB41EE" w:rsidRPr="00E16D3C" w:rsidRDefault="00EB41EE" w:rsidP="00EB41EE">
      <w:pPr>
        <w:spacing w:before="120" w:after="0" w:line="276" w:lineRule="auto"/>
        <w:jc w:val="both"/>
      </w:pPr>
      <w:r w:rsidRPr="00E16D3C">
        <w:t>Au cas où une dispense de comparution personnelle est accordée par la Commission de conciliation, une procuration doit être signée par tout locataire dispensé en faveur d’un locataire participant à l’audience. Si aucun locataire ne peut être présent à l’audience, une procuration peut être donnée en faveur de l’Asloca</w:t>
      </w:r>
      <w:r w:rsidR="003B4F62">
        <w:t xml:space="preserve"> </w:t>
      </w:r>
      <w:r w:rsidRPr="00E16D3C">
        <w:t>Régions selon un modèle disponible sur demande.</w:t>
      </w:r>
    </w:p>
    <w:p w14:paraId="35E04D52" w14:textId="77777777" w:rsidR="00EB41EE" w:rsidRPr="00E16D3C" w:rsidRDefault="00EB41EE" w:rsidP="00EB41EE">
      <w:pPr>
        <w:spacing w:before="120" w:after="0" w:line="276" w:lineRule="auto"/>
        <w:jc w:val="both"/>
      </w:pPr>
      <w:r w:rsidRPr="00E16D3C">
        <w:t>Le consultant désigné prend en charge le dossier du locataire pendant l’audience et mène les négociations avec le bailleur, selon les instructions du locataire. En cas de suspension d’audience, une participation supplémentaire de CHF 50.- peut être demandée si le consultant est sollicité par l’une ou l’autre des parties.</w:t>
      </w:r>
    </w:p>
    <w:p w14:paraId="79030B8B" w14:textId="126082F8" w:rsidR="00EB41EE" w:rsidRPr="00E16D3C" w:rsidRDefault="00EB41EE" w:rsidP="00EB41EE">
      <w:pPr>
        <w:spacing w:before="120" w:after="0" w:line="276" w:lineRule="auto"/>
        <w:jc w:val="both"/>
      </w:pPr>
      <w:r w:rsidRPr="00E16D3C">
        <w:t>Sauf accord exprès contraire, l’assistance de l’Asloca</w:t>
      </w:r>
      <w:r w:rsidR="003B4F62">
        <w:t xml:space="preserve"> </w:t>
      </w:r>
      <w:r w:rsidRPr="00E16D3C">
        <w:t>Régions prend fin dès la réception par le locataire du procès-verbal de l’autorité de conciliation. Le locataire peut demander une appréciation de la situation à l’Asloca</w:t>
      </w:r>
      <w:r w:rsidR="003B4F62">
        <w:t xml:space="preserve"> </w:t>
      </w:r>
      <w:r w:rsidRPr="00E16D3C">
        <w:t>Régions.</w:t>
      </w:r>
    </w:p>
    <w:p w14:paraId="04DEBBA6" w14:textId="123CABA6" w:rsidR="00EB41EE" w:rsidRPr="00E16D3C" w:rsidRDefault="00EB41EE" w:rsidP="00EB41EE">
      <w:pPr>
        <w:spacing w:before="120" w:after="0" w:line="276" w:lineRule="auto"/>
        <w:jc w:val="both"/>
      </w:pPr>
      <w:r w:rsidRPr="00E16D3C">
        <w:t>Dès lors, si la conciliation n’a pas abouti et que le locataire souhaite poursuivre le litige devant le Tribunal des baux, il doit en informer le consultant qui l’a assisté dans les plus brefs délais, afin que le délai pour saisir le tribunal soit respecté. Si une requête n’est pas déposée auprès du Tribunal des baux dans les délais, l’Asloca</w:t>
      </w:r>
      <w:r w:rsidR="003B4F62">
        <w:t xml:space="preserve"> </w:t>
      </w:r>
      <w:r w:rsidRPr="00E16D3C">
        <w:t>Régions ou l’un de ses consultants ne peuvent en être tenus pour responsables, sauf si l’Asloca</w:t>
      </w:r>
      <w:r w:rsidR="003B4F62">
        <w:t xml:space="preserve"> </w:t>
      </w:r>
      <w:r w:rsidRPr="00E16D3C">
        <w:t>Régions s’est expressément engagée à le faire.</w:t>
      </w:r>
    </w:p>
    <w:p w14:paraId="1B1EA598" w14:textId="0D2D817D" w:rsidR="00C57990" w:rsidRPr="00C57990" w:rsidRDefault="00EB41EE" w:rsidP="00C57990">
      <w:pPr>
        <w:spacing w:before="120" w:after="0"/>
        <w:sectPr w:rsidR="00C57990" w:rsidRPr="00C57990" w:rsidSect="00503F01">
          <w:type w:val="continuous"/>
          <w:pgSz w:w="11907" w:h="16840"/>
          <w:pgMar w:top="851" w:right="1021" w:bottom="851" w:left="1134" w:header="720" w:footer="720" w:gutter="0"/>
          <w:cols w:space="720"/>
          <w:titlePg/>
        </w:sectPr>
      </w:pPr>
      <w:r w:rsidRPr="00E16D3C">
        <w:t>1</w:t>
      </w:r>
      <w:r w:rsidRPr="00E16D3C">
        <w:rPr>
          <w:vertAlign w:val="superscript"/>
        </w:rPr>
        <w:t>er</w:t>
      </w:r>
      <w:r w:rsidRPr="00E16D3C">
        <w:t xml:space="preserve"> janvier </w:t>
      </w:r>
      <w:r w:rsidR="008B3AB3">
        <w:t>202</w:t>
      </w:r>
      <w:r w:rsidR="007A7107">
        <w:t>3</w:t>
      </w:r>
    </w:p>
    <w:p w14:paraId="77E5DF46" w14:textId="77777777" w:rsidR="00B51863" w:rsidRPr="00B51863" w:rsidRDefault="00B51863" w:rsidP="00B51863">
      <w:pPr>
        <w:rPr>
          <w:lang w:val="fr-FR" w:eastAsia="fr-FR"/>
        </w:rPr>
      </w:pPr>
    </w:p>
    <w:sectPr w:rsidR="00B51863" w:rsidRPr="00B51863" w:rsidSect="00503F0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444E9" w14:textId="77777777" w:rsidR="00503F01" w:rsidRDefault="00503F01" w:rsidP="00BE4823">
      <w:pPr>
        <w:spacing w:after="0" w:line="240" w:lineRule="auto"/>
      </w:pPr>
      <w:r>
        <w:separator/>
      </w:r>
    </w:p>
  </w:endnote>
  <w:endnote w:type="continuationSeparator" w:id="0">
    <w:p w14:paraId="352D74C7" w14:textId="77777777" w:rsidR="00503F01" w:rsidRDefault="00503F01" w:rsidP="00BE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F3B4" w14:textId="5A54A7AC" w:rsidR="00E40EE9" w:rsidRDefault="00E40EE9" w:rsidP="008B3AB3">
    <w:pPr>
      <w:pStyle w:val="Pieddepage"/>
    </w:pPr>
  </w:p>
  <w:p w14:paraId="229469F0" w14:textId="77777777" w:rsidR="00E40EE9" w:rsidRDefault="00E40E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1DDF" w14:textId="1BE5122C" w:rsidR="00BE4823" w:rsidRDefault="00BE4823">
    <w:pPr>
      <w:pStyle w:val="Pieddepage"/>
      <w:jc w:val="center"/>
    </w:pPr>
  </w:p>
  <w:p w14:paraId="47AF2FB1" w14:textId="77777777" w:rsidR="00BE4823" w:rsidRDefault="00BE48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33E3" w14:textId="77777777" w:rsidR="00503F01" w:rsidRDefault="00503F01" w:rsidP="00BE4823">
      <w:pPr>
        <w:spacing w:after="0" w:line="240" w:lineRule="auto"/>
      </w:pPr>
      <w:r>
        <w:separator/>
      </w:r>
    </w:p>
  </w:footnote>
  <w:footnote w:type="continuationSeparator" w:id="0">
    <w:p w14:paraId="6599F3C8" w14:textId="77777777" w:rsidR="00503F01" w:rsidRDefault="00503F01" w:rsidP="00BE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4309" w14:textId="77777777" w:rsidR="00796BA8" w:rsidRDefault="00796BA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2F460D2" w14:textId="77777777" w:rsidR="00796BA8" w:rsidRDefault="00796B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F9660EC"/>
    <w:lvl w:ilvl="0">
      <w:numFmt w:val="bullet"/>
      <w:lvlText w:val="*"/>
      <w:lvlJc w:val="left"/>
    </w:lvl>
  </w:abstractNum>
  <w:abstractNum w:abstractNumId="1" w15:restartNumberingAfterBreak="0">
    <w:nsid w:val="32C1616F"/>
    <w:multiLevelType w:val="hybridMultilevel"/>
    <w:tmpl w:val="83806046"/>
    <w:lvl w:ilvl="0" w:tplc="F2BA7FD6">
      <w:start w:val="1"/>
      <w:numFmt w:val="bullet"/>
      <w:lvlText w:val=""/>
      <w:lvlJc w:val="left"/>
      <w:pPr>
        <w:ind w:left="643" w:hanging="360"/>
      </w:pPr>
      <w:rPr>
        <w:rFonts w:ascii="Wingdings" w:hAnsi="Wingdings" w:hint="default"/>
        <w:b/>
        <w:bCs/>
      </w:rPr>
    </w:lvl>
    <w:lvl w:ilvl="1" w:tplc="100C0003" w:tentative="1">
      <w:start w:val="1"/>
      <w:numFmt w:val="bullet"/>
      <w:lvlText w:val="o"/>
      <w:lvlJc w:val="left"/>
      <w:pPr>
        <w:ind w:left="1363" w:hanging="360"/>
      </w:pPr>
      <w:rPr>
        <w:rFonts w:ascii="Courier New" w:hAnsi="Courier New" w:cs="Courier New" w:hint="default"/>
      </w:rPr>
    </w:lvl>
    <w:lvl w:ilvl="2" w:tplc="100C0005" w:tentative="1">
      <w:start w:val="1"/>
      <w:numFmt w:val="bullet"/>
      <w:lvlText w:val=""/>
      <w:lvlJc w:val="left"/>
      <w:pPr>
        <w:ind w:left="2083" w:hanging="360"/>
      </w:pPr>
      <w:rPr>
        <w:rFonts w:ascii="Wingdings" w:hAnsi="Wingdings" w:hint="default"/>
      </w:rPr>
    </w:lvl>
    <w:lvl w:ilvl="3" w:tplc="100C0001" w:tentative="1">
      <w:start w:val="1"/>
      <w:numFmt w:val="bullet"/>
      <w:lvlText w:val=""/>
      <w:lvlJc w:val="left"/>
      <w:pPr>
        <w:ind w:left="2803" w:hanging="360"/>
      </w:pPr>
      <w:rPr>
        <w:rFonts w:ascii="Symbol" w:hAnsi="Symbol" w:hint="default"/>
      </w:rPr>
    </w:lvl>
    <w:lvl w:ilvl="4" w:tplc="100C0003" w:tentative="1">
      <w:start w:val="1"/>
      <w:numFmt w:val="bullet"/>
      <w:lvlText w:val="o"/>
      <w:lvlJc w:val="left"/>
      <w:pPr>
        <w:ind w:left="3523" w:hanging="360"/>
      </w:pPr>
      <w:rPr>
        <w:rFonts w:ascii="Courier New" w:hAnsi="Courier New" w:cs="Courier New" w:hint="default"/>
      </w:rPr>
    </w:lvl>
    <w:lvl w:ilvl="5" w:tplc="100C0005" w:tentative="1">
      <w:start w:val="1"/>
      <w:numFmt w:val="bullet"/>
      <w:lvlText w:val=""/>
      <w:lvlJc w:val="left"/>
      <w:pPr>
        <w:ind w:left="4243" w:hanging="360"/>
      </w:pPr>
      <w:rPr>
        <w:rFonts w:ascii="Wingdings" w:hAnsi="Wingdings" w:hint="default"/>
      </w:rPr>
    </w:lvl>
    <w:lvl w:ilvl="6" w:tplc="100C0001" w:tentative="1">
      <w:start w:val="1"/>
      <w:numFmt w:val="bullet"/>
      <w:lvlText w:val=""/>
      <w:lvlJc w:val="left"/>
      <w:pPr>
        <w:ind w:left="4963" w:hanging="360"/>
      </w:pPr>
      <w:rPr>
        <w:rFonts w:ascii="Symbol" w:hAnsi="Symbol" w:hint="default"/>
      </w:rPr>
    </w:lvl>
    <w:lvl w:ilvl="7" w:tplc="100C0003" w:tentative="1">
      <w:start w:val="1"/>
      <w:numFmt w:val="bullet"/>
      <w:lvlText w:val="o"/>
      <w:lvlJc w:val="left"/>
      <w:pPr>
        <w:ind w:left="5683" w:hanging="360"/>
      </w:pPr>
      <w:rPr>
        <w:rFonts w:ascii="Courier New" w:hAnsi="Courier New" w:cs="Courier New" w:hint="default"/>
      </w:rPr>
    </w:lvl>
    <w:lvl w:ilvl="8" w:tplc="100C0005" w:tentative="1">
      <w:start w:val="1"/>
      <w:numFmt w:val="bullet"/>
      <w:lvlText w:val=""/>
      <w:lvlJc w:val="left"/>
      <w:pPr>
        <w:ind w:left="6403" w:hanging="360"/>
      </w:pPr>
      <w:rPr>
        <w:rFonts w:ascii="Wingdings" w:hAnsi="Wingdings" w:hint="default"/>
      </w:rPr>
    </w:lvl>
  </w:abstractNum>
  <w:abstractNum w:abstractNumId="2" w15:restartNumberingAfterBreak="0">
    <w:nsid w:val="360E72E8"/>
    <w:multiLevelType w:val="hybridMultilevel"/>
    <w:tmpl w:val="AB1E3DC0"/>
    <w:lvl w:ilvl="0" w:tplc="10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41DFC"/>
    <w:multiLevelType w:val="hybridMultilevel"/>
    <w:tmpl w:val="CB4EE5D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1464278"/>
    <w:multiLevelType w:val="hybridMultilevel"/>
    <w:tmpl w:val="40CC381C"/>
    <w:lvl w:ilvl="0" w:tplc="F718EBA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5C62F77"/>
    <w:multiLevelType w:val="hybridMultilevel"/>
    <w:tmpl w:val="562C5B7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4101749">
    <w:abstractNumId w:val="4"/>
  </w:num>
  <w:num w:numId="2" w16cid:durableId="1469200856">
    <w:abstractNumId w:val="5"/>
  </w:num>
  <w:num w:numId="3" w16cid:durableId="859470813">
    <w:abstractNumId w:val="1"/>
  </w:num>
  <w:num w:numId="4" w16cid:durableId="17542065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17255699">
    <w:abstractNumId w:val="2"/>
  </w:num>
  <w:num w:numId="6" w16cid:durableId="1199125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EE"/>
    <w:rsid w:val="0000506C"/>
    <w:rsid w:val="000A5F90"/>
    <w:rsid w:val="0014713E"/>
    <w:rsid w:val="001635BB"/>
    <w:rsid w:val="0021385F"/>
    <w:rsid w:val="00222F05"/>
    <w:rsid w:val="002C56EB"/>
    <w:rsid w:val="002C5780"/>
    <w:rsid w:val="002D6BBA"/>
    <w:rsid w:val="00312D0D"/>
    <w:rsid w:val="003A625C"/>
    <w:rsid w:val="003B4F62"/>
    <w:rsid w:val="003B7A21"/>
    <w:rsid w:val="003C51DA"/>
    <w:rsid w:val="00430EEE"/>
    <w:rsid w:val="00464485"/>
    <w:rsid w:val="004B288D"/>
    <w:rsid w:val="004D2DA2"/>
    <w:rsid w:val="00503F01"/>
    <w:rsid w:val="00561313"/>
    <w:rsid w:val="005876C4"/>
    <w:rsid w:val="00663E5B"/>
    <w:rsid w:val="00780339"/>
    <w:rsid w:val="00796BA8"/>
    <w:rsid w:val="007A6B1B"/>
    <w:rsid w:val="007A7107"/>
    <w:rsid w:val="0080246C"/>
    <w:rsid w:val="00830A64"/>
    <w:rsid w:val="008923DE"/>
    <w:rsid w:val="008B3AB3"/>
    <w:rsid w:val="008C2297"/>
    <w:rsid w:val="0090603E"/>
    <w:rsid w:val="00950C06"/>
    <w:rsid w:val="00966E02"/>
    <w:rsid w:val="009821B0"/>
    <w:rsid w:val="00992213"/>
    <w:rsid w:val="009E7475"/>
    <w:rsid w:val="00A95A41"/>
    <w:rsid w:val="00AB0D88"/>
    <w:rsid w:val="00AF45A2"/>
    <w:rsid w:val="00B2589F"/>
    <w:rsid w:val="00B51863"/>
    <w:rsid w:val="00BE4823"/>
    <w:rsid w:val="00C57990"/>
    <w:rsid w:val="00C65A4C"/>
    <w:rsid w:val="00C86194"/>
    <w:rsid w:val="00D21CEE"/>
    <w:rsid w:val="00DE27B8"/>
    <w:rsid w:val="00DE3B6E"/>
    <w:rsid w:val="00E062E9"/>
    <w:rsid w:val="00E40EE9"/>
    <w:rsid w:val="00EB41EE"/>
    <w:rsid w:val="00F165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50AD"/>
  <w15:docId w15:val="{69246237-CA2D-48A8-94F1-88F4DEE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96BA8"/>
    <w:pPr>
      <w:keepNext/>
      <w:spacing w:before="240" w:after="60" w:line="240" w:lineRule="auto"/>
      <w:outlineLvl w:val="0"/>
    </w:pPr>
    <w:rPr>
      <w:rFonts w:ascii="Arial" w:eastAsia="Times New Roman" w:hAnsi="Arial" w:cs="Times New Roman"/>
      <w:b/>
      <w:kern w:val="32"/>
      <w:sz w:val="32"/>
      <w:szCs w:val="2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589F"/>
    <w:rPr>
      <w:color w:val="0563C1" w:themeColor="hyperlink"/>
      <w:u w:val="single"/>
    </w:rPr>
  </w:style>
  <w:style w:type="character" w:styleId="Mentionnonrsolue">
    <w:name w:val="Unresolved Mention"/>
    <w:basedOn w:val="Policepardfaut"/>
    <w:uiPriority w:val="99"/>
    <w:semiHidden/>
    <w:unhideWhenUsed/>
    <w:rsid w:val="00B2589F"/>
    <w:rPr>
      <w:color w:val="605E5C"/>
      <w:shd w:val="clear" w:color="auto" w:fill="E1DFDD"/>
    </w:rPr>
  </w:style>
  <w:style w:type="paragraph" w:styleId="Paragraphedeliste">
    <w:name w:val="List Paragraph"/>
    <w:basedOn w:val="Normal"/>
    <w:uiPriority w:val="34"/>
    <w:qFormat/>
    <w:rsid w:val="0021385F"/>
    <w:pPr>
      <w:ind w:left="720"/>
      <w:contextualSpacing/>
    </w:pPr>
  </w:style>
  <w:style w:type="paragraph" w:styleId="En-tte">
    <w:name w:val="header"/>
    <w:basedOn w:val="Normal"/>
    <w:link w:val="En-tteCar"/>
    <w:unhideWhenUsed/>
    <w:rsid w:val="00BE4823"/>
    <w:pPr>
      <w:tabs>
        <w:tab w:val="center" w:pos="4536"/>
        <w:tab w:val="right" w:pos="9072"/>
      </w:tabs>
      <w:spacing w:after="0" w:line="240" w:lineRule="auto"/>
    </w:pPr>
  </w:style>
  <w:style w:type="character" w:customStyle="1" w:styleId="En-tteCar">
    <w:name w:val="En-tête Car"/>
    <w:basedOn w:val="Policepardfaut"/>
    <w:link w:val="En-tte"/>
    <w:uiPriority w:val="99"/>
    <w:rsid w:val="00BE4823"/>
  </w:style>
  <w:style w:type="paragraph" w:styleId="Pieddepage">
    <w:name w:val="footer"/>
    <w:basedOn w:val="Normal"/>
    <w:link w:val="PieddepageCar"/>
    <w:uiPriority w:val="99"/>
    <w:unhideWhenUsed/>
    <w:rsid w:val="00BE4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4823"/>
  </w:style>
  <w:style w:type="character" w:customStyle="1" w:styleId="Titre1Car">
    <w:name w:val="Titre 1 Car"/>
    <w:basedOn w:val="Policepardfaut"/>
    <w:link w:val="Titre1"/>
    <w:rsid w:val="00796BA8"/>
    <w:rPr>
      <w:rFonts w:ascii="Arial" w:eastAsia="Times New Roman" w:hAnsi="Arial" w:cs="Times New Roman"/>
      <w:b/>
      <w:kern w:val="32"/>
      <w:sz w:val="32"/>
      <w:szCs w:val="20"/>
      <w:lang w:val="fr-FR" w:eastAsia="fr-FR"/>
      <w14:ligatures w14:val="none"/>
    </w:rPr>
  </w:style>
  <w:style w:type="character" w:styleId="Numrodepage">
    <w:name w:val="page number"/>
    <w:basedOn w:val="Policepardfaut"/>
    <w:rsid w:val="00796BA8"/>
  </w:style>
  <w:style w:type="paragraph" w:styleId="Sansinterligne">
    <w:name w:val="No Spacing"/>
    <w:uiPriority w:val="1"/>
    <w:qFormat/>
    <w:rsid w:val="00796BA8"/>
    <w:pPr>
      <w:spacing w:after="0" w:line="240" w:lineRule="auto"/>
    </w:pPr>
    <w:rPr>
      <w:rFonts w:ascii="Arial" w:eastAsia="Times New Roman" w:hAnsi="Arial" w:cs="Times New Roman"/>
      <w:kern w:val="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ch/themes/etat-droit-finances/communes/liste-des-communes-et-distri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d.ch/themes/etat-droit-finances/communes/liste-des-communes-et-districts" TargetMode="External"/><Relationship Id="rId4" Type="http://schemas.openxmlformats.org/officeDocument/2006/relationships/settings" Target="settings.xml"/><Relationship Id="rId9" Type="http://schemas.openxmlformats.org/officeDocument/2006/relationships/hyperlink" Target="http://www.asloca.ch"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C359-E3A8-413C-8DCB-31885125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8066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Luwam Woldehaymanot</dc:creator>
  <cp:keywords/>
  <dc:description/>
  <cp:lastModifiedBy>Luwam Woldehaymanot</cp:lastModifiedBy>
  <cp:revision>13</cp:revision>
  <cp:lastPrinted>2024-04-23T11:02:00Z</cp:lastPrinted>
  <dcterms:created xsi:type="dcterms:W3CDTF">2024-02-13T15:46:00Z</dcterms:created>
  <dcterms:modified xsi:type="dcterms:W3CDTF">2024-05-07T11:20:00Z</dcterms:modified>
</cp:coreProperties>
</file>